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rPr>
          <w:trHeight w:val="380" w:hRule="atLeast"/>
        </w:trPr>
        <w:tc>
          <w:tcPr>
            <w:gridSpan w:val="2"/>
            <w:tcW w:type="dxa" w:w="1606"/>
            <w:vMerge w:val="restart"/>
            <w:vAlign w:val="center"/>
          </w:tcPr>
          <w:p>
            <w:pPr>
              <w:spacing w:before="40" w:after="40"/>
              <w:jc w:val="center"/>
            </w:pPr>
            <w:r>
              <w:drawing>
                <wp:inline xmlns:a="http://schemas.openxmlformats.org/drawingml/2006/main" xmlns:pic="http://schemas.openxmlformats.org/drawingml/2006/picture">
                  <wp:extent cx="563286" cy="838200"/>
                  <wp:docPr id="1" name="Picture 1"/>
                  <wp:cNvGraphicFramePr>
                    <a:graphicFrameLocks noChangeAspect="1"/>
                  </wp:cNvGraphicFramePr>
                  <a:graphic>
                    <a:graphicData uri="http://schemas.openxmlformats.org/drawingml/2006/picture">
                      <pic:pic>
                        <pic:nvPicPr>
                          <pic:cNvPr id="0" name="stema_harman.png"/>
                          <pic:cNvPicPr/>
                        </pic:nvPicPr>
                        <pic:blipFill>
                          <a:blip r:embed="rId11"/>
                          <a:stretch>
                            <a:fillRect/>
                          </a:stretch>
                        </pic:blipFill>
                        <pic:spPr>
                          <a:xfrm>
                            <a:off x="0" y="0"/>
                            <a:ext cx="563286" cy="838200"/>
                          </a:xfrm>
                          <a:prstGeom prst="rect"/>
                        </pic:spPr>
                      </pic:pic>
                    </a:graphicData>
                  </a:graphic>
                </wp:inline>
              </w:drawing>
            </w:r>
          </w:p>
        </w:tc>
        <w:tc>
          <w:tcPr>
            <w:gridSpan w:val="10"/>
            <w:tcW w:type="dxa" w:w="8032"/>
            <w:vAlign w:val="top"/>
          </w:tcPr>
          <w:p>
            <w:pPr>
              <w:spacing w:before="0" w:after="0" w:line="240" w:lineRule="auto"/>
              <w:jc w:val="left"/>
            </w:pPr>
            <w:r>
              <w:rPr>
                <w:rFonts w:ascii="Times New Roman" w:hAnsi="Times New Roman" w:cs="Times New Roman" w:eastAsia="Times New Roman"/>
                <w:b/>
                <w:bCs/>
                <w:sz w:val="15"/>
                <w:szCs w:val="15"/>
                <w:color w:val="0D5E38"/>
              </w:rPr>
              <w:t>Județul</w:t>
            </w:r>
          </w:p>
          <w:p>
            <w:pPr>
              <w:spacing w:before="0" w:after="0" w:line="240" w:lineRule="auto"/>
              <w:jc w:val="left"/>
            </w:pPr>
            <w:r>
              <w:rPr>
                <w:rFonts w:ascii="Times New Roman" w:hAnsi="Times New Roman" w:cs="Times New Roman" w:eastAsia="Times New Roman"/>
                <w:sz w:val="18"/>
                <w:szCs w:val="18"/>
                <w:color w:val="000000"/>
              </w:rPr>
              <w:t>BRAȘOV</w:t>
            </w:r>
          </w:p>
        </w:tc>
      </w:tr>
      <w:tr>
        <w:trPr>
          <w:trHeight w:val="380" w:hRule="atLeast"/>
        </w:trPr>
        <w:tc>
          <w:tcPr>
            <w:gridSpan w:val="2"/>
            <w:tcW w:type="dxa" w:w="1606"/>
            <w:vMerge/>
            <w:vAlign w:val="top"/>
          </w:tcPr>
          <w:p>
            <w:pPr>
              <w:spacing w:before="0" w:after="0" w:line="240" w:lineRule="auto"/>
              <w:jc w:val="left"/>
            </w:pPr>
          </w:p>
        </w:tc>
        <w:tc>
          <w:tcPr>
            <w:gridSpan w:val="10"/>
            <w:tcW w:type="dxa" w:w="8032"/>
            <w:vAlign w:val="top"/>
          </w:tcPr>
          <w:p>
            <w:pPr>
              <w:spacing w:before="0" w:after="0" w:line="240" w:lineRule="auto"/>
              <w:jc w:val="left"/>
            </w:pPr>
            <w:r>
              <w:rPr>
                <w:rFonts w:ascii="Times New Roman" w:hAnsi="Times New Roman" w:cs="Times New Roman" w:eastAsia="Times New Roman"/>
                <w:b/>
                <w:bCs/>
                <w:sz w:val="15"/>
                <w:szCs w:val="15"/>
                <w:color w:val="0D5E38"/>
              </w:rPr>
              <w:t>Autoritatea administrației publice</w:t>
            </w:r>
          </w:p>
          <w:p>
            <w:pPr>
              <w:spacing w:before="0" w:after="0" w:line="240" w:lineRule="auto"/>
              <w:jc w:val="left"/>
            </w:pPr>
            <w:r>
              <w:rPr>
                <w:rFonts w:ascii="Times New Roman" w:hAnsi="Times New Roman" w:cs="Times New Roman" w:eastAsia="Times New Roman"/>
                <w:sz w:val="18"/>
                <w:szCs w:val="18"/>
                <w:color w:val="000000"/>
              </w:rPr>
              <w:t>COMUNA HĂRMAN — PRIMĂRIA COMUNEI HĂRMAN</w:t>
            </w:r>
          </w:p>
        </w:tc>
      </w:tr>
      <w:tr>
        <w:trPr>
          <w:trHeight w:val="380" w:hRule="atLeast"/>
        </w:trPr>
        <w:tc>
          <w:tcPr>
            <w:gridSpan w:val="2"/>
            <w:tcW w:type="dxa" w:w="1606"/>
            <w:vMerge/>
            <w:vAlign w:val="top"/>
          </w:tcPr>
          <w:p>
            <w:pPr>
              <w:spacing w:before="0" w:after="0" w:line="240" w:lineRule="auto"/>
              <w:jc w:val="left"/>
            </w:pP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Cod unic de identificare (CUI)</w:t>
            </w:r>
          </w:p>
          <w:p>
            <w:pPr>
              <w:spacing w:before="0" w:after="0" w:line="240" w:lineRule="auto"/>
              <w:jc w:val="left"/>
            </w:pPr>
            <w:r>
              <w:rPr>
                <w:rFonts w:ascii="Times New Roman" w:hAnsi="Times New Roman" w:cs="Times New Roman" w:eastAsia="Times New Roman"/>
                <w:sz w:val="18"/>
                <w:szCs w:val="18"/>
                <w:color w:val="000000"/>
              </w:rPr>
              <w:t>4833941</w:t>
            </w:r>
          </w:p>
        </w:tc>
        <w:tc>
          <w:tcPr>
            <w:gridSpan w:val="6"/>
            <w:tcW w:type="dxa" w:w="4820"/>
            <w:vAlign w:val="top"/>
          </w:tcPr>
          <w:p>
            <w:pPr>
              <w:spacing w:before="0" w:after="0" w:line="240" w:lineRule="auto"/>
              <w:jc w:val="left"/>
            </w:pPr>
            <w:r>
              <w:rPr>
                <w:rFonts w:ascii="Times New Roman" w:hAnsi="Times New Roman" w:cs="Times New Roman" w:eastAsia="Times New Roman"/>
                <w:b/>
                <w:bCs/>
                <w:sz w:val="15"/>
                <w:szCs w:val="15"/>
                <w:color w:val="0D5E38"/>
              </w:rPr>
              <w:t>Adresa oficială</w:t>
            </w:r>
          </w:p>
          <w:p>
            <w:pPr>
              <w:spacing w:before="0" w:after="0" w:line="240" w:lineRule="auto"/>
              <w:jc w:val="left"/>
            </w:pPr>
            <w:r>
              <w:rPr>
                <w:rFonts w:ascii="Times New Roman" w:hAnsi="Times New Roman" w:cs="Times New Roman" w:eastAsia="Times New Roman"/>
                <w:i/>
                <w:iCs/>
                <w:sz w:val="15"/>
                <w:szCs w:val="15"/>
                <w:color w:val="7A7A7A"/>
              </w:rPr>
              <w:t>sediul · telefon · e-mail</w:t>
            </w:r>
          </w:p>
          <w:p>
            <w:pPr>
              <w:spacing w:before="0" w:after="0" w:line="240" w:lineRule="auto"/>
              <w:jc w:val="left"/>
            </w:pPr>
            <w:r>
              <w:rPr>
                <w:rFonts w:ascii="Times New Roman" w:hAnsi="Times New Roman" w:cs="Times New Roman" w:eastAsia="Times New Roman"/>
                <w:sz w:val="15"/>
                <w:szCs w:val="15"/>
                <w:color w:val="000000"/>
              </w:rPr>
              <w:t>str. Pieții nr. 1, sat Hărman, comuna Hărman, județul Brașov, cod poștal 507085</w:t>
            </w:r>
          </w:p>
          <w:p>
            <w:pPr>
              <w:spacing w:before="0" w:after="0" w:line="240" w:lineRule="auto"/>
              <w:jc w:val="left"/>
            </w:pPr>
            <w:r>
              <w:rPr>
                <w:rFonts w:ascii="Times New Roman" w:hAnsi="Times New Roman" w:cs="Times New Roman" w:eastAsia="Times New Roman"/>
                <w:sz w:val="15"/>
                <w:szCs w:val="15"/>
                <w:color w:val="000000"/>
              </w:rPr>
              <w:t>tel. 0268 367 221; 0268 367 523 · fax 0268 367 144 · registratura@primariaharman.ro · www.primariaharman.ro</w:t>
            </w:r>
          </w:p>
        </w:tc>
      </w:tr>
      <w:tr>
        <w:trPr>
          <w:trHeight w:val="380" w:hRule="atLeast"/>
        </w:trPr>
        <w:tc>
          <w:tcPr>
            <w:gridSpan w:val="2"/>
            <w:tcW w:type="dxa" w:w="1606"/>
            <w:vMerge/>
            <w:vAlign w:val="top"/>
          </w:tcPr>
          <w:p>
            <w:pPr>
              <w:spacing w:before="0" w:after="0" w:line="240" w:lineRule="auto"/>
              <w:jc w:val="left"/>
            </w:pPr>
          </w:p>
        </w:tc>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Număr de înregistrare</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Data</w:t>
            </w:r>
          </w:p>
          <w:p>
            <w:pPr>
              <w:spacing w:before="0" w:after="0" w:line="240" w:lineRule="auto"/>
              <w:jc w:val="left"/>
            </w:pPr>
          </w:p>
        </w:tc>
      </w:tr>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i/>
                <w:iCs/>
                <w:sz w:val="15"/>
                <w:szCs w:val="15"/>
                <w:color w:val="595959"/>
              </w:rPr>
              <w:t>se completează de autoritate — solicitantul nu scrie în această zonă</w:t>
            </w:r>
          </w:p>
        </w:tc>
      </w:tr>
    </w:tbl>
    <w:p>
      <w:pPr>
        <w:spacing w:after="20" w:before="0" w:line="240" w:lineRule="auto"/>
      </w:pPr>
      <w:r>
        <w:rPr>
          <w:sz w:val="6"/>
          <w:szCs w:val="6"/>
        </w:rPr>
      </w:r>
    </w:p>
    <w:p>
      <w:pPr>
        <w:spacing w:before="0" w:after="120" w:line="240" w:lineRule="auto"/>
        <w:jc w:val="center"/>
      </w:pPr>
      <w:r>
        <w:rPr>
          <w:rFonts w:ascii="Times New Roman" w:hAnsi="Times New Roman" w:cs="Times New Roman" w:eastAsia="Times New Roman"/>
          <w:b/>
          <w:bCs/>
          <w:sz w:val="28"/>
          <w:szCs w:val="28"/>
          <w:color w:val="000000"/>
        </w:rPr>
        <w:t>CERERE</w:t>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1. CĂTRE</w:t>
            </w:r>
          </w:p>
        </w:tc>
      </w:tr>
      <w:tr>
        <w:tc>
          <w:tcPr>
            <w:gridSpan w:val="12"/>
            <w:tcW w:type="dxa" w:w="9638"/>
            <w:vAlign w:val="top"/>
          </w:tcPr>
          <w:p>
            <w:pPr>
              <w:spacing w:before="0" w:after="0" w:line="240" w:lineRule="auto"/>
              <w:jc w:val="left"/>
            </w:pPr>
            <w:r>
              <w:rPr>
                <w:rFonts w:ascii="Times New Roman" w:hAnsi="Times New Roman" w:cs="Times New Roman" w:eastAsia="Times New Roman"/>
                <w:b/>
                <w:bCs/>
                <w:sz w:val="15"/>
                <w:szCs w:val="15"/>
                <w:color w:val="0D5E38"/>
              </w:rPr>
              <w:t>Instituția</w:t>
            </w:r>
          </w:p>
          <w:p>
            <w:pPr>
              <w:spacing w:before="0" w:after="0" w:line="240" w:lineRule="auto"/>
              <w:jc w:val="left"/>
            </w:pPr>
            <w:r>
              <w:rPr>
                <w:rFonts w:ascii="Times New Roman" w:hAnsi="Times New Roman" w:cs="Times New Roman" w:eastAsia="Times New Roman"/>
                <w:i/>
                <w:iCs/>
                <w:sz w:val="15"/>
                <w:szCs w:val="15"/>
                <w:color w:val="7A7A7A"/>
              </w:rPr>
              <w:t>primăria municipiului / orașului / comunei · primăria de sector · consiliul județean</w:t>
            </w:r>
          </w:p>
          <w:p>
            <w:pPr>
              <w:spacing w:before="0" w:after="0" w:line="240" w:lineRule="auto"/>
              <w:jc w:val="left"/>
            </w:pPr>
            <w:r>
              <w:rPr>
                <w:rFonts w:ascii="Times New Roman" w:hAnsi="Times New Roman" w:cs="Times New Roman" w:eastAsia="Times New Roman"/>
                <w:sz w:val="18"/>
                <w:szCs w:val="18"/>
                <w:color w:val="000000"/>
              </w:rPr>
              <w:t>PRIMĂRIA COMUNEI HĂRMAN, JUDEȚUL BRAȘOV</w:t>
            </w:r>
          </w:p>
        </w:tc>
      </w:tr>
      <w:tr>
        <w:tc>
          <w:tcPr>
            <w:gridSpan w:val="12"/>
            <w:tcW w:type="dxa" w:w="9638"/>
            <w:vAlign w:val="top"/>
          </w:tcPr>
          <w:p>
            <w:pPr>
              <w:spacing w:before="0" w:after="0" w:line="240" w:lineRule="auto"/>
              <w:jc w:val="left"/>
            </w:pPr>
            <w:r>
              <w:rPr>
                <w:rFonts w:ascii="Times New Roman" w:hAnsi="Times New Roman" w:cs="Times New Roman" w:eastAsia="Times New Roman"/>
                <w:sz w:val="15"/>
                <w:szCs w:val="15"/>
                <w:color w:val="000000"/>
              </w:rPr>
              <w:t>Cererea va fi transmisă către președintele consiliului județean, primarul general, primarul de sector sau primarul municipiului / orașului / comunei, după caz.</w:t>
            </w: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2. SOLICITANTUL</w:t>
            </w:r>
          </w:p>
        </w:tc>
      </w:tr>
      <w:tr>
        <w:tc>
          <w:tcPr>
            <w:gridSpan w:val="7"/>
            <w:tcW w:type="dxa" w:w="5621"/>
            <w:vAlign w:val="top"/>
          </w:tcPr>
          <w:p>
            <w:pPr>
              <w:spacing w:before="0" w:after="0" w:line="240" w:lineRule="auto"/>
              <w:jc w:val="left"/>
            </w:pPr>
            <w:r>
              <w:rPr>
                <w:rFonts w:ascii="Times New Roman" w:hAnsi="Times New Roman" w:cs="Times New Roman" w:eastAsia="Times New Roman"/>
                <w:b/>
                <w:bCs/>
                <w:sz w:val="15"/>
                <w:szCs w:val="15"/>
                <w:color w:val="0D5E38"/>
              </w:rPr>
              <w:t>Nume și prenume</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CNP</w:t>
            </w:r>
          </w:p>
          <w:p>
            <w:pPr>
              <w:spacing w:before="0" w:after="0" w:line="240" w:lineRule="auto"/>
              <w:jc w:val="left"/>
            </w:pP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Act de identitate</w:t>
            </w:r>
          </w:p>
        </w:tc>
      </w:tr>
      <w:tr>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Seria</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Numărul</w:t>
            </w:r>
          </w:p>
          <w:p>
            <w:pPr>
              <w:spacing w:before="0" w:after="0" w:line="240" w:lineRule="auto"/>
              <w:jc w:val="left"/>
            </w:pPr>
          </w:p>
        </w:tc>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Eliberat de</w:t>
            </w:r>
          </w:p>
          <w:p>
            <w:pPr>
              <w:spacing w:before="0" w:after="0" w:line="240" w:lineRule="auto"/>
              <w:jc w:val="left"/>
            </w:pP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La data</w:t>
            </w:r>
          </w:p>
          <w:p>
            <w:pPr>
              <w:spacing w:before="0" w:after="0" w:line="240" w:lineRule="auto"/>
              <w:jc w:val="left"/>
            </w:pP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Domiciliul</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Județul</w:t>
            </w:r>
          </w:p>
          <w:p>
            <w:pPr>
              <w:spacing w:before="0" w:after="0" w:line="240" w:lineRule="auto"/>
              <w:jc w:val="left"/>
            </w:pP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Municipiul / orașul / comuna</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Satul / sectorul</w:t>
            </w:r>
          </w:p>
          <w:p>
            <w:pPr>
              <w:spacing w:before="0" w:after="0" w:line="240" w:lineRule="auto"/>
              <w:jc w:val="left"/>
            </w:pP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Strada</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Nr.</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Sc.</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Et.</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Ap.</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Cod poștal</w:t>
            </w:r>
          </w:p>
          <w:p>
            <w:pPr>
              <w:spacing w:before="0" w:after="0" w:line="240" w:lineRule="auto"/>
              <w:jc w:val="left"/>
            </w:pP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Țara</w:t>
            </w:r>
          </w:p>
          <w:p>
            <w:pPr>
              <w:spacing w:before="0" w:after="0" w:line="240" w:lineRule="auto"/>
              <w:jc w:val="left"/>
            </w:pP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Date de contact</w:t>
            </w:r>
          </w:p>
        </w:tc>
      </w:tr>
      <w:tr>
        <w:tc>
          <w:tcPr>
            <w:gridSpan w:val="5"/>
            <w:tcW w:type="dxa" w:w="4015"/>
            <w:vAlign w:val="top"/>
          </w:tcPr>
          <w:p>
            <w:pPr>
              <w:spacing w:before="0" w:after="0" w:line="240" w:lineRule="auto"/>
              <w:jc w:val="left"/>
            </w:pPr>
            <w:r>
              <w:rPr>
                <w:rFonts w:ascii="Times New Roman" w:hAnsi="Times New Roman" w:cs="Times New Roman" w:eastAsia="Times New Roman"/>
                <w:b/>
                <w:bCs/>
                <w:sz w:val="15"/>
                <w:szCs w:val="15"/>
                <w:color w:val="0D5E38"/>
              </w:rPr>
              <w:t>Telefon / fax</w:t>
            </w:r>
          </w:p>
          <w:p>
            <w:pPr>
              <w:spacing w:before="0" w:after="0" w:line="240" w:lineRule="auto"/>
              <w:jc w:val="left"/>
            </w:pPr>
          </w:p>
        </w:tc>
        <w:tc>
          <w:tcPr>
            <w:gridSpan w:val="7"/>
            <w:tcW w:type="dxa" w:w="5623"/>
            <w:vAlign w:val="top"/>
          </w:tcPr>
          <w:p>
            <w:pPr>
              <w:spacing w:before="0" w:after="0" w:line="240" w:lineRule="auto"/>
              <w:jc w:val="left"/>
            </w:pPr>
            <w:r>
              <w:rPr>
                <w:rFonts w:ascii="Times New Roman" w:hAnsi="Times New Roman" w:cs="Times New Roman" w:eastAsia="Times New Roman"/>
                <w:b/>
                <w:bCs/>
                <w:sz w:val="15"/>
                <w:szCs w:val="15"/>
                <w:color w:val="0D5E38"/>
              </w:rPr>
              <w:t>E-mail</w:t>
            </w:r>
          </w:p>
          <w:p>
            <w:pPr>
              <w:spacing w:before="0" w:after="0" w:line="240" w:lineRule="auto"/>
              <w:jc w:val="left"/>
            </w:pP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Reprezentare</w:t>
            </w:r>
          </w:p>
        </w:tc>
      </w:tr>
      <w:tr>
        <w:tc>
          <w:tcPr>
            <w:gridSpan w:val="8"/>
            <w:tcW w:type="dxa" w:w="6424"/>
            <w:vAlign w:val="top"/>
          </w:tcPr>
          <w:p>
            <w:pPr>
              <w:spacing w:before="0" w:after="0" w:line="240" w:lineRule="auto"/>
              <w:jc w:val="left"/>
            </w:pPr>
            <w:r>
              <w:rPr>
                <w:rFonts w:ascii="Times New Roman" w:hAnsi="Times New Roman" w:cs="Times New Roman" w:eastAsia="Times New Roman"/>
                <w:b/>
                <w:bCs/>
                <w:sz w:val="15"/>
                <w:szCs w:val="15"/>
                <w:color w:val="0D5E38"/>
              </w:rPr>
              <w:t>În calitate de reprezentant al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CUI</w:t>
            </w:r>
          </w:p>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3. TITULAR AL</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dreptului de proprietate asupra imobilului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unui alt drept real corespunzător proprietății publice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dreptului de creanță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unui alt drept potrivit art. 248 alin. (2) din Legea nr. 169/2026</w:t>
            </w: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4. TITULAR AL</w:t>
            </w:r>
          </w:p>
        </w:tc>
      </w:tr>
      <w:tr>
        <w:trPr>
          <w:trHeight w:val="440" w:hRule="atLeast"/>
        </w:trPr>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Certificatului de urbanism nr. / data</w:t>
            </w:r>
          </w:p>
          <w:p>
            <w:pPr>
              <w:spacing w:before="0" w:after="0" w:line="240" w:lineRule="auto"/>
              <w:jc w:val="left"/>
            </w:pPr>
          </w:p>
        </w:tc>
        <w:tc>
          <w:tcPr>
            <w:gridSpan w:val="6"/>
            <w:tcW w:type="dxa" w:w="4820"/>
            <w:vAlign w:val="top"/>
          </w:tcPr>
          <w:p>
            <w:pPr>
              <w:spacing w:before="0" w:after="0" w:line="240" w:lineRule="auto"/>
              <w:jc w:val="left"/>
            </w:pPr>
            <w:r>
              <w:rPr>
                <w:rFonts w:ascii="Times New Roman" w:hAnsi="Times New Roman" w:cs="Times New Roman" w:eastAsia="Times New Roman"/>
                <w:b/>
                <w:bCs/>
                <w:sz w:val="15"/>
                <w:szCs w:val="15"/>
                <w:color w:val="0D5E38"/>
              </w:rPr>
              <w:t>emis de</w:t>
            </w:r>
          </w:p>
          <w:p>
            <w:pPr>
              <w:spacing w:before="0" w:after="0" w:line="240" w:lineRule="auto"/>
              <w:jc w:val="left"/>
            </w:pPr>
            <w:r>
              <w:rPr>
                <w:rFonts w:ascii="Times New Roman" w:hAnsi="Times New Roman" w:cs="Times New Roman" w:eastAsia="Times New Roman"/>
                <w:sz w:val="18"/>
                <w:szCs w:val="18"/>
                <w:color w:val="000000"/>
              </w:rPr>
              <w:t>Primarul Comunei Hărman</w:t>
            </w:r>
          </w:p>
        </w:tc>
      </w:tr>
    </w:tbl>
    <w:p>
      <w:pPr>
        <w:spacing w:after="80" w:before="0" w:line="240" w:lineRule="auto"/>
      </w:pPr>
      <w:r>
        <w:rPr>
          <w:sz w:val="6"/>
          <w:szCs w:val="6"/>
        </w:rPr>
      </w:r>
    </w:p>
    <w:p>
      <w:pPr>
        <w:spacing w:before="0" w:after="40" w:line="240" w:lineRule="auto"/>
        <w:jc w:val="center"/>
      </w:pPr>
      <w:r>
        <w:rPr>
          <w:rFonts w:ascii="Times New Roman" w:hAnsi="Times New Roman" w:cs="Times New Roman" w:eastAsia="Times New Roman"/>
          <w:sz w:val="18"/>
          <w:szCs w:val="18"/>
          <w:color w:val="000000"/>
        </w:rPr>
        <w:t>în conformitate cu prevederile Legii nr. 169/2026 privind Codul amenajării teritoriului, urbanismului și construcțiilor,</w:t>
      </w:r>
    </w:p>
    <w:p>
      <w:pPr>
        <w:spacing w:before="0" w:after="60" w:line="240" w:lineRule="auto"/>
        <w:jc w:val="center"/>
      </w:pPr>
      <w:r>
        <w:rPr>
          <w:rFonts w:ascii="Times New Roman" w:hAnsi="Times New Roman" w:cs="Times New Roman" w:eastAsia="Times New Roman"/>
          <w:sz w:val="18"/>
          <w:szCs w:val="18"/>
          <w:color w:val="000000"/>
        </w:rPr>
        <w:t>solicit emiterea</w:t>
      </w:r>
    </w:p>
    <w:p>
      <w:pPr>
        <w:spacing w:before="0" w:after="60" w:line="240" w:lineRule="auto"/>
        <w:jc w:val="center"/>
      </w:pPr>
      <w:r>
        <w:rPr>
          <w:rFonts w:ascii="Times New Roman" w:hAnsi="Times New Roman" w:cs="Times New Roman" w:eastAsia="Times New Roman"/>
          <w:b/>
          <w:bCs/>
          <w:sz w:val="20"/>
          <w:szCs w:val="20"/>
          <w:color w:val="000000"/>
        </w:rPr>
        <w:t xml:space="preserve">Autorizației de </w:t>
      </w:r>
      <w:r>
        <w:rPr>
          <w:rFonts w:ascii="Segoe UI Symbol" w:hAnsi="Segoe UI Symbol" w:cs="Segoe UI Symbol" w:eastAsia="Segoe UI Symbol"/>
          <w:b/>
          <w:bCs/>
          <w:sz w:val="20"/>
          <w:szCs w:val="20"/>
          <w:color w:val="000000"/>
        </w:rPr>
        <w:t>☐</w:t>
      </w:r>
      <w:r>
        <w:rPr>
          <w:rFonts w:ascii="Times New Roman" w:hAnsi="Times New Roman" w:cs="Times New Roman" w:eastAsia="Times New Roman"/>
          <w:b/>
          <w:bCs/>
          <w:sz w:val="20"/>
          <w:szCs w:val="20"/>
          <w:color w:val="000000"/>
        </w:rPr>
        <w:t xml:space="preserve"> construire / </w:t>
      </w:r>
      <w:r>
        <w:rPr>
          <w:rFonts w:ascii="Segoe UI Symbol" w:hAnsi="Segoe UI Symbol" w:cs="Segoe UI Symbol" w:eastAsia="Segoe UI Symbol"/>
          <w:b/>
          <w:bCs/>
          <w:sz w:val="20"/>
          <w:szCs w:val="20"/>
          <w:color w:val="000000"/>
        </w:rPr>
        <w:t>☐</w:t>
      </w:r>
      <w:r>
        <w:rPr>
          <w:rFonts w:ascii="Times New Roman" w:hAnsi="Times New Roman" w:cs="Times New Roman" w:eastAsia="Times New Roman"/>
          <w:b/>
          <w:bCs/>
          <w:sz w:val="20"/>
          <w:szCs w:val="20"/>
          <w:color w:val="000000"/>
        </w:rPr>
        <w:t xml:space="preserve"> desființare</w:t>
      </w:r>
    </w:p>
    <w:p>
      <w:pPr>
        <w:spacing w:before="0" w:after="60" w:line="240" w:lineRule="auto"/>
        <w:jc w:val="center"/>
      </w:pPr>
      <w:r>
        <w:rPr>
          <w:rFonts w:ascii="Segoe UI Symbol" w:hAnsi="Segoe UI Symbol" w:cs="Segoe UI Symbol" w:eastAsia="Segoe UI Symbol"/>
          <w:b/>
          <w:bCs/>
          <w:sz w:val="20"/>
          <w:szCs w:val="20"/>
          <w:color w:val="000000"/>
        </w:rPr>
        <w:t>☐</w:t>
      </w:r>
      <w:r>
        <w:rPr>
          <w:rFonts w:ascii="Times New Roman" w:hAnsi="Times New Roman" w:cs="Times New Roman" w:eastAsia="Times New Roman"/>
          <w:b/>
          <w:bCs/>
          <w:sz w:val="20"/>
          <w:szCs w:val="20"/>
          <w:color w:val="000000"/>
        </w:rPr>
        <w:t xml:space="preserve"> clădiri și amenajări / </w:t>
      </w:r>
      <w:r>
        <w:rPr>
          <w:rFonts w:ascii="Segoe UI Symbol" w:hAnsi="Segoe UI Symbol" w:cs="Segoe UI Symbol" w:eastAsia="Segoe UI Symbol"/>
          <w:b/>
          <w:bCs/>
          <w:sz w:val="20"/>
          <w:szCs w:val="20"/>
          <w:color w:val="000000"/>
        </w:rPr>
        <w:t>☐</w:t>
      </w:r>
      <w:r>
        <w:rPr>
          <w:rFonts w:ascii="Times New Roman" w:hAnsi="Times New Roman" w:cs="Times New Roman" w:eastAsia="Times New Roman"/>
          <w:b/>
          <w:bCs/>
          <w:sz w:val="20"/>
          <w:szCs w:val="20"/>
          <w:color w:val="000000"/>
        </w:rPr>
        <w:t xml:space="preserve"> lucrări inginerești / </w:t>
      </w:r>
      <w:r>
        <w:rPr>
          <w:rFonts w:ascii="Segoe UI Symbol" w:hAnsi="Segoe UI Symbol" w:cs="Segoe UI Symbol" w:eastAsia="Segoe UI Symbol"/>
          <w:b/>
          <w:bCs/>
          <w:sz w:val="20"/>
          <w:szCs w:val="20"/>
          <w:color w:val="000000"/>
        </w:rPr>
        <w:t>☐</w:t>
      </w:r>
      <w:r>
        <w:rPr>
          <w:rFonts w:ascii="Times New Roman" w:hAnsi="Times New Roman" w:cs="Times New Roman" w:eastAsia="Times New Roman"/>
          <w:b/>
          <w:bCs/>
          <w:sz w:val="20"/>
          <w:szCs w:val="20"/>
          <w:color w:val="000000"/>
        </w:rPr>
        <w:t xml:space="preserve"> construcții speciale</w:t>
      </w:r>
    </w:p>
    <w:p>
      <w:pPr>
        <w:spacing w:before="0" w:after="60" w:line="240" w:lineRule="auto"/>
        <w:jc w:val="center"/>
      </w:pPr>
      <w:r>
        <w:rPr>
          <w:rFonts w:ascii="Times New Roman" w:hAnsi="Times New Roman" w:cs="Times New Roman" w:eastAsia="Times New Roman"/>
          <w:b/>
          <w:bCs/>
          <w:sz w:val="20"/>
          <w:szCs w:val="20"/>
          <w:color w:val="000000"/>
        </w:rPr>
        <w:t xml:space="preserve">precum și a </w:t>
      </w:r>
      <w:r>
        <w:rPr>
          <w:rFonts w:ascii="Segoe UI Symbol" w:hAnsi="Segoe UI Symbol" w:cs="Segoe UI Symbol" w:eastAsia="Segoe UI Symbol"/>
          <w:b/>
          <w:bCs/>
          <w:sz w:val="20"/>
          <w:szCs w:val="20"/>
          <w:color w:val="000000"/>
        </w:rPr>
        <w:t>☐</w:t>
      </w:r>
      <w:r>
        <w:rPr>
          <w:rFonts w:ascii="Times New Roman" w:hAnsi="Times New Roman" w:cs="Times New Roman" w:eastAsia="Times New Roman"/>
          <w:b/>
          <w:bCs/>
          <w:sz w:val="20"/>
          <w:szCs w:val="20"/>
          <w:color w:val="000000"/>
        </w:rPr>
        <w:t xml:space="preserve"> Autorizației de amenajare a organizării execuției</w:t>
      </w:r>
    </w:p>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5. ÎN SCOPUL REALIZĂRII OBIECTIVULUI / OBIECTULUI DE INVESTIȚII</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include cel puțin funcțiunea principală și secundare</w:t>
            </w:r>
          </w:p>
        </w:tc>
      </w:tr>
      <w:tr>
        <w:trPr>
          <w:trHeight w:val="680" w:hRule="atLeast"/>
        </w:trPr>
        <w:tc>
          <w:tcPr>
            <w:gridSpan w:val="12"/>
            <w:tcW w:type="dxa" w:w="9638"/>
            <w:vAlign w:val="top"/>
          </w:tcPr>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6. IMOBIL / IMOBILE</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Pentru fiecare imobil se completează obligatoriu câte o anexă tehnică; celelalte imobile se înscriu în anexa de imobile.</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Imobil 1</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Tip imobil</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teren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Număr cadastral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Carte funciară nr.</w:t>
            </w:r>
          </w:p>
          <w:p>
            <w:pPr>
              <w:spacing w:before="0" w:after="0" w:line="240" w:lineRule="auto"/>
              <w:jc w:val="left"/>
            </w:pPr>
          </w:p>
        </w:tc>
      </w:tr>
      <w:tr>
        <w:trPr>
          <w:trHeight w:val="46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Județul</w:t>
            </w:r>
          </w:p>
          <w:p>
            <w:pPr>
              <w:spacing w:before="0" w:after="0" w:line="240" w:lineRule="auto"/>
              <w:jc w:val="left"/>
            </w:pPr>
            <w:r>
              <w:rPr>
                <w:rFonts w:ascii="Times New Roman" w:hAnsi="Times New Roman" w:cs="Times New Roman" w:eastAsia="Times New Roman"/>
                <w:sz w:val="18"/>
                <w:szCs w:val="18"/>
                <w:color w:val="000000"/>
              </w:rPr>
              <w:t>BRAȘOV</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Municipiul / orașul / comuna</w:t>
            </w:r>
          </w:p>
          <w:p>
            <w:pPr>
              <w:spacing w:before="0" w:after="0" w:line="240" w:lineRule="auto"/>
              <w:jc w:val="left"/>
            </w:pPr>
            <w:r>
              <w:rPr>
                <w:rFonts w:ascii="Times New Roman" w:hAnsi="Times New Roman" w:cs="Times New Roman" w:eastAsia="Times New Roman"/>
                <w:sz w:val="18"/>
                <w:szCs w:val="18"/>
                <w:color w:val="000000"/>
              </w:rPr>
              <w:t>COMUNA HĂRMAN</w:t>
            </w: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Satul / sectorul</w:t>
            </w:r>
          </w:p>
          <w:p>
            <w:pPr>
              <w:spacing w:before="0" w:after="0" w:line="240" w:lineRule="auto"/>
              <w:jc w:val="left"/>
            </w:pPr>
            <w:r>
              <w:rPr>
                <w:rFonts w:ascii="Times New Roman" w:hAnsi="Times New Roman" w:cs="Times New Roman" w:eastAsia="Times New Roman"/>
                <w:sz w:val="18"/>
                <w:szCs w:val="18"/>
                <w:color w:val="000000"/>
              </w:rPr>
              <w:t>Hărman / Podu Oltului</w:t>
            </w:r>
          </w:p>
        </w:tc>
      </w:tr>
      <w:tr>
        <w:trPr>
          <w:trHeight w:val="44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Strada</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Nr.</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Sc.</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Et.</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Ap.</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Cod poștal</w:t>
            </w:r>
          </w:p>
          <w:p>
            <w:pPr>
              <w:spacing w:before="0" w:after="0" w:line="240" w:lineRule="auto"/>
              <w:jc w:val="left"/>
            </w:pPr>
            <w:r>
              <w:rPr>
                <w:rFonts w:ascii="Times New Roman" w:hAnsi="Times New Roman" w:cs="Times New Roman" w:eastAsia="Times New Roman"/>
                <w:sz w:val="18"/>
                <w:szCs w:val="18"/>
                <w:color w:val="000000"/>
              </w:rPr>
              <w:t>507085 / 507086</w:t>
            </w: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Țara</w:t>
            </w:r>
          </w:p>
          <w:p>
            <w:pPr>
              <w:spacing w:before="0" w:after="0" w:line="240" w:lineRule="auto"/>
              <w:jc w:val="left"/>
            </w:pPr>
            <w:r>
              <w:rPr>
                <w:rFonts w:ascii="Times New Roman" w:hAnsi="Times New Roman" w:cs="Times New Roman" w:eastAsia="Times New Roman"/>
                <w:sz w:val="18"/>
                <w:szCs w:val="18"/>
                <w:color w:val="000000"/>
              </w:rPr>
              <w:t>România</w:t>
            </w:r>
          </w:p>
        </w:tc>
      </w:tr>
    </w:tbl>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pageBreakBefore/>
              <w:spacing w:before="0" w:after="0" w:line="240" w:lineRule="auto"/>
              <w:jc w:val="left"/>
            </w:pPr>
            <w:r>
              <w:rPr>
                <w:rFonts w:ascii="Times New Roman" w:hAnsi="Times New Roman" w:cs="Times New Roman" w:eastAsia="Times New Roman"/>
                <w:b/>
                <w:bCs/>
                <w:sz w:val="18"/>
                <w:szCs w:val="18"/>
                <w:color w:val="000000"/>
              </w:rPr>
              <w:t>7. PROIECTUL ATAȘAT ȘI ECHIPA DE PROIECTARE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Proiect pentru autorizarea construirii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Proiect pentru autorizarea desființării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Proiect pentru intervenții asupra clădirilor existente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Proiect pentru autorizarea amenajării</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Nr. / data proiectului</w:t>
            </w:r>
          </w:p>
          <w:p>
            <w:pPr>
              <w:spacing w:before="0" w:after="0" w:line="240" w:lineRule="auto"/>
              <w:jc w:val="left"/>
            </w:pPr>
          </w:p>
        </w:tc>
        <w:tc>
          <w:tcPr>
            <w:gridSpan w:val="8"/>
            <w:tcW w:type="dxa" w:w="6426"/>
            <w:vAlign w:val="top"/>
          </w:tcPr>
          <w:p>
            <w:pPr>
              <w:spacing w:before="0" w:after="0" w:line="240" w:lineRule="auto"/>
              <w:jc w:val="left"/>
            </w:pPr>
            <w:r>
              <w:rPr>
                <w:rFonts w:ascii="Times New Roman" w:hAnsi="Times New Roman" w:cs="Times New Roman" w:eastAsia="Times New Roman"/>
                <w:b/>
                <w:bCs/>
                <w:sz w:val="15"/>
                <w:szCs w:val="15"/>
                <w:color w:val="0D5E38"/>
              </w:rPr>
              <w:t>Elaborator (denumire + sediu)</w:t>
            </w:r>
          </w:p>
          <w:p>
            <w:pPr>
              <w:spacing w:before="0" w:after="0" w:line="240" w:lineRule="auto"/>
              <w:jc w:val="left"/>
            </w:pPr>
          </w:p>
        </w:tc>
      </w:tr>
      <w:tr>
        <w:tc>
          <w:tcPr>
            <w:gridSpan w:val="5"/>
            <w:tcW w:type="dxa" w:w="4015"/>
            <w:vAlign w:val="top"/>
          </w:tcPr>
          <w:p>
            <w:pPr>
              <w:spacing w:before="0" w:after="0" w:line="240" w:lineRule="auto"/>
              <w:jc w:val="left"/>
            </w:pPr>
            <w:r>
              <w:rPr>
                <w:rFonts w:ascii="Times New Roman" w:hAnsi="Times New Roman" w:cs="Times New Roman" w:eastAsia="Times New Roman"/>
                <w:b/>
                <w:bCs/>
                <w:sz w:val="15"/>
                <w:szCs w:val="15"/>
                <w:color w:val="0D5E38"/>
              </w:rPr>
              <w:t>Proiectant autor — arhitect / arhitect conductor / arhitect de interior</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Nr. TNA</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Ingineri, pe specialități</w:t>
            </w:r>
          </w:p>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8. CLASA DE CONSECINȚE / VERIFICAREA TEHNICĂ</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CC 1 / NVP 1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CC 2 / NVP 2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CC 3 / NVP 3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CC 4 / NVP 4</w:t>
            </w:r>
          </w:p>
        </w:tc>
      </w:tr>
      <w:tr>
        <w:tc>
          <w:tcPr>
            <w:gridSpan w:val="7"/>
            <w:tcW w:type="dxa" w:w="5621"/>
            <w:vAlign w:val="top"/>
          </w:tcPr>
          <w:p>
            <w:pPr>
              <w:spacing w:before="0" w:after="0" w:line="240" w:lineRule="auto"/>
              <w:jc w:val="left"/>
            </w:pPr>
            <w:r>
              <w:rPr>
                <w:rFonts w:ascii="Times New Roman" w:hAnsi="Times New Roman" w:cs="Times New Roman" w:eastAsia="Times New Roman"/>
                <w:b/>
                <w:bCs/>
                <w:sz w:val="15"/>
                <w:szCs w:val="15"/>
                <w:color w:val="0D5E38"/>
              </w:rPr>
              <w:t>rezistență mecanică și stabilitate — nume și prenume verificator / nr. atestat</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Referat nr. / data</w:t>
            </w:r>
          </w:p>
          <w:p>
            <w:pPr>
              <w:spacing w:before="0" w:after="0" w:line="240" w:lineRule="auto"/>
              <w:jc w:val="left"/>
            </w:pPr>
          </w:p>
        </w:tc>
      </w:tr>
      <w:tr>
        <w:tc>
          <w:tcPr>
            <w:gridSpan w:val="7"/>
            <w:tcW w:type="dxa" w:w="5621"/>
            <w:vAlign w:val="top"/>
          </w:tcPr>
          <w:p>
            <w:pPr>
              <w:spacing w:before="0" w:after="0" w:line="240" w:lineRule="auto"/>
              <w:jc w:val="left"/>
            </w:pPr>
            <w:r>
              <w:rPr>
                <w:rFonts w:ascii="Times New Roman" w:hAnsi="Times New Roman" w:cs="Times New Roman" w:eastAsia="Times New Roman"/>
                <w:b/>
                <w:bCs/>
                <w:sz w:val="15"/>
                <w:szCs w:val="15"/>
                <w:color w:val="0D5E38"/>
              </w:rPr>
              <w:t>securitate la incendiu — nume și prenume verificator / nr. atestat</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Referat nr. / data</w:t>
            </w:r>
          </w:p>
          <w:p>
            <w:pPr>
              <w:spacing w:before="0" w:after="0" w:line="240" w:lineRule="auto"/>
              <w:jc w:val="left"/>
            </w:pPr>
          </w:p>
        </w:tc>
      </w:tr>
      <w:tr>
        <w:tc>
          <w:tcPr>
            <w:gridSpan w:val="7"/>
            <w:tcW w:type="dxa" w:w="5621"/>
            <w:vAlign w:val="top"/>
          </w:tcPr>
          <w:p>
            <w:pPr>
              <w:spacing w:before="0" w:after="0" w:line="240" w:lineRule="auto"/>
              <w:jc w:val="left"/>
            </w:pPr>
            <w:r>
              <w:rPr>
                <w:rFonts w:ascii="Times New Roman" w:hAnsi="Times New Roman" w:cs="Times New Roman" w:eastAsia="Times New Roman"/>
                <w:b/>
                <w:bCs/>
                <w:sz w:val="15"/>
                <w:szCs w:val="15"/>
                <w:color w:val="0D5E38"/>
              </w:rPr>
              <w:t>igienă, sănătate și mediu înconjurător — nume și prenume verificator / nr. atestat</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Referat nr. / data</w:t>
            </w:r>
          </w:p>
          <w:p>
            <w:pPr>
              <w:spacing w:before="0" w:after="0" w:line="240" w:lineRule="auto"/>
              <w:jc w:val="left"/>
            </w:pPr>
          </w:p>
        </w:tc>
      </w:tr>
      <w:tr>
        <w:tc>
          <w:tcPr>
            <w:gridSpan w:val="7"/>
            <w:tcW w:type="dxa" w:w="5621"/>
            <w:vAlign w:val="top"/>
          </w:tcPr>
          <w:p>
            <w:pPr>
              <w:spacing w:before="0" w:after="0" w:line="240" w:lineRule="auto"/>
              <w:jc w:val="left"/>
            </w:pPr>
            <w:r>
              <w:rPr>
                <w:rFonts w:ascii="Times New Roman" w:hAnsi="Times New Roman" w:cs="Times New Roman" w:eastAsia="Times New Roman"/>
                <w:b/>
                <w:bCs/>
                <w:sz w:val="15"/>
                <w:szCs w:val="15"/>
                <w:color w:val="0D5E38"/>
              </w:rPr>
              <w:t>siguranță și accesibilitate în exploatare — nume și prenume verificator / nr. atestat</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Referat nr. / data</w:t>
            </w:r>
          </w:p>
          <w:p>
            <w:pPr>
              <w:spacing w:before="0" w:after="0" w:line="240" w:lineRule="auto"/>
              <w:jc w:val="left"/>
            </w:pPr>
          </w:p>
        </w:tc>
      </w:tr>
      <w:tr>
        <w:tc>
          <w:tcPr>
            <w:gridSpan w:val="7"/>
            <w:tcW w:type="dxa" w:w="5621"/>
            <w:vAlign w:val="top"/>
          </w:tcPr>
          <w:p>
            <w:pPr>
              <w:spacing w:before="0" w:after="0" w:line="240" w:lineRule="auto"/>
              <w:jc w:val="left"/>
            </w:pPr>
            <w:r>
              <w:rPr>
                <w:rFonts w:ascii="Times New Roman" w:hAnsi="Times New Roman" w:cs="Times New Roman" w:eastAsia="Times New Roman"/>
                <w:b/>
                <w:bCs/>
                <w:sz w:val="15"/>
                <w:szCs w:val="15"/>
                <w:color w:val="0D5E38"/>
              </w:rPr>
              <w:t>protecție împotriva zgomotului — nume și prenume verificator / nr. atestat</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Referat nr. / data</w:t>
            </w:r>
          </w:p>
          <w:p>
            <w:pPr>
              <w:spacing w:before="0" w:after="0" w:line="240" w:lineRule="auto"/>
              <w:jc w:val="left"/>
            </w:pPr>
          </w:p>
        </w:tc>
      </w:tr>
      <w:tr>
        <w:tc>
          <w:tcPr>
            <w:gridSpan w:val="7"/>
            <w:tcW w:type="dxa" w:w="5621"/>
            <w:vAlign w:val="top"/>
          </w:tcPr>
          <w:p>
            <w:pPr>
              <w:spacing w:before="0" w:after="0" w:line="240" w:lineRule="auto"/>
              <w:jc w:val="left"/>
            </w:pPr>
            <w:r>
              <w:rPr>
                <w:rFonts w:ascii="Times New Roman" w:hAnsi="Times New Roman" w:cs="Times New Roman" w:eastAsia="Times New Roman"/>
                <w:b/>
                <w:bCs/>
                <w:sz w:val="15"/>
                <w:szCs w:val="15"/>
                <w:color w:val="0D5E38"/>
              </w:rPr>
              <w:t>economie de energie și izolare termică — nume și prenume verificator / nr. atestat</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Referat nr. / data</w:t>
            </w:r>
          </w:p>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9. VALORI ȘI DURATĂ</w:t>
            </w:r>
          </w:p>
        </w:tc>
      </w:tr>
      <w:tr>
        <w:tc>
          <w:tcPr>
            <w:gridSpan w:val="5"/>
            <w:tcW w:type="dxa" w:w="4015"/>
            <w:vAlign w:val="top"/>
          </w:tcPr>
          <w:p>
            <w:pPr>
              <w:spacing w:before="0" w:after="0" w:line="240" w:lineRule="auto"/>
              <w:jc w:val="left"/>
            </w:pPr>
            <w:r>
              <w:rPr>
                <w:rFonts w:ascii="Times New Roman" w:hAnsi="Times New Roman" w:cs="Times New Roman" w:eastAsia="Times New Roman"/>
                <w:b/>
                <w:bCs/>
                <w:sz w:val="15"/>
                <w:szCs w:val="15"/>
                <w:color w:val="0D5E38"/>
              </w:rPr>
              <w:t>Valoarea lucrărilor supuse autorizării (lei)</w:t>
            </w:r>
          </w:p>
          <w:p>
            <w:pPr>
              <w:spacing w:before="0" w:after="0" w:line="240" w:lineRule="auto"/>
              <w:jc w:val="left"/>
            </w:pP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Valoarea obiectivului (lei)</w:t>
            </w:r>
          </w:p>
          <w:p>
            <w:pPr>
              <w:spacing w:before="0" w:after="0" w:line="240" w:lineRule="auto"/>
              <w:jc w:val="left"/>
            </w:pPr>
          </w:p>
        </w:tc>
        <w:tc>
          <w:tcPr>
            <w:gridSpan w:val="3"/>
            <w:tcW w:type="dxa" w:w="2411"/>
            <w:vAlign w:val="top"/>
          </w:tcPr>
          <w:p>
            <w:pPr>
              <w:spacing w:before="0" w:after="0" w:line="240" w:lineRule="auto"/>
              <w:jc w:val="left"/>
            </w:pPr>
            <w:r>
              <w:rPr>
                <w:rFonts w:ascii="Times New Roman" w:hAnsi="Times New Roman" w:cs="Times New Roman" w:eastAsia="Times New Roman"/>
                <w:b/>
                <w:bCs/>
                <w:sz w:val="15"/>
                <w:szCs w:val="15"/>
                <w:color w:val="0D5E38"/>
              </w:rPr>
              <w:t>Durata estimată de execuție (luni)</w:t>
            </w:r>
          </w:p>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10. ANEXEZ LA PREZENTA CERERE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a) extras de plan cadastral actualizat și extras de carte funciară actualizat, nu mai vechi de 30 de zile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b) actele care atestă dreptul în baza căruia titularul poate solicita emiterea autorizației, dacă este cazul (copie conform cu originalul)</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 proiectul pentru autorizarea construirii / desființării / intervențiilor asupra construcțiilor existente / amenajării / organizării de șantier, după caz (2 exemplare originale sau 1 exemplar original, în format letric, acolo unde autoritatea are posibilitatea de a arhiva în format digital)</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 referatele de verificare ale proiectului, corespunzător clasei de consecințe a obiectivului (câte 1 exemplar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e) avizele și acordurile stabilite prin certificatul de urbanism nr. …… din …………… (câte 1 exemplar copie)</w:t>
            </w:r>
          </w:p>
        </w:tc>
      </w:tr>
      <w:tr>
        <w:trPr>
          <w:trHeight w:val="1500" w:hRule="atLeast"/>
        </w:trPr>
        <w:tc>
          <w:tcPr>
            <w:gridSpan w:val="12"/>
            <w:tcW w:type="dxa" w:w="9638"/>
            <w:vAlign w:val="top"/>
          </w:tcPr>
          <w:p>
            <w:pPr>
              <w:spacing w:before="0" w:after="0" w:line="240" w:lineRule="auto"/>
              <w:jc w:val="left"/>
            </w:pPr>
            <w:r>
              <w:rPr>
                <w:rFonts w:ascii="Times New Roman" w:hAnsi="Times New Roman" w:cs="Times New Roman" w:eastAsia="Times New Roman"/>
                <w:i/>
                <w:iCs/>
                <w:sz w:val="15"/>
                <w:szCs w:val="15"/>
                <w:color w:val="7A7A7A"/>
              </w:rPr>
              <w:t>avizele și acordurile anexate — enumerare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f) punctul de vedere sau actul administrativ al autorității competente pentru protecția mediului, în cazul în care a fost solicitată evaluarea, și acordul de mediu, dacă este cazul (1 exemplar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g) declarația pe propria răspundere în cazul în care pentru anumite avize / acorduri se invocă acordarea tacită (original)</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h) acordul vecinilor (1 exemplar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i) raportul de expertiză tehnică preliminară privind influența asupra vecinătăților, pentru cerința fundamentală rezistență mecanică și stabilitate, dacă este cazul (1 exemplar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k) raportul privind cerințele minime de conformare a unei clădiri cu consum de energie aproape egal cu zero, dacă este cazul (1 exemplar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l) raportul de audit energetic în vederea creșterii performanței energetice, în cazul intervențiilor la clădiri existente (1 exemplar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m) proiectul pentru acordul / autorizația administratorului drumului, pentru lucrările executate pe domeniul public la infrastructura tehnico-edilitară și căile de acces, dacă este cazul (1 exemplar original)</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n) dovada privind luarea în evidență a proiectului de către Ordinul Arhitecților din România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o) devizul general al obiectivului de investiții (1 exemplar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 documentele de plată a taxelor legale în vederea autorizării (copie)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q) anexa la cererea pentru emiterea autorizației de construire / desființare, completată cu toate elementele necesare descrierii lucrărilor (2 exemplare originale)</w:t>
            </w:r>
          </w:p>
        </w:tc>
      </w:tr>
      <w:tr>
        <w:tc>
          <w:tcPr>
            <w:gridSpan w:val="12"/>
            <w:tcW w:type="dxa" w:w="9638"/>
            <w:vAlign w:val="top"/>
          </w:tcPr>
          <w:p>
            <w:pPr>
              <w:spacing w:before="0" w:after="0" w:line="240" w:lineRule="auto"/>
              <w:jc w:val="left"/>
            </w:pPr>
            <w:r>
              <w:rPr>
                <w:rFonts w:ascii="Times New Roman" w:hAnsi="Times New Roman" w:cs="Times New Roman" w:eastAsia="Times New Roman"/>
                <w:i/>
                <w:iCs/>
                <w:sz w:val="16"/>
                <w:szCs w:val="16"/>
                <w:color w:val="000000"/>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Legea nr. 169/2026.</w:t>
            </w: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11. DATA ȘI SEMNĂTURA</w:t>
            </w:r>
          </w:p>
        </w:tc>
      </w:tr>
      <w:tr>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Data</w:t>
            </w:r>
          </w:p>
          <w:p>
            <w:pPr>
              <w:spacing w:before="0" w:after="0" w:line="240" w:lineRule="auto"/>
              <w:jc w:val="left"/>
            </w:pPr>
          </w:p>
        </w:tc>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Solicitantul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Semnătura</w:t>
            </w:r>
          </w:p>
          <w:p>
            <w:pPr>
              <w:spacing w:before="0" w:after="0" w:line="240" w:lineRule="auto"/>
              <w:jc w:val="left"/>
            </w:pPr>
          </w:p>
        </w:tc>
      </w:tr>
    </w:tbl>
    <w:p>
      <w:pPr>
        <w:pageBreakBefore/>
        <w:spacing w:before="0" w:after="60" w:line="240" w:lineRule="auto"/>
        <w:jc w:val="center"/>
      </w:pPr>
      <w:r>
        <w:rPr>
          <w:rFonts w:ascii="Times New Roman" w:hAnsi="Times New Roman" w:cs="Times New Roman" w:eastAsia="Times New Roman"/>
          <w:b/>
          <w:bCs/>
          <w:sz w:val="28"/>
          <w:szCs w:val="28"/>
          <w:color w:val="000000"/>
        </w:rPr>
        <w:t>ANEXA IMOBILE</w:t>
      </w:r>
    </w:p>
    <w:p>
      <w:pPr>
        <w:spacing w:before="0" w:after="60" w:line="240" w:lineRule="auto"/>
        <w:jc w:val="center"/>
      </w:pPr>
      <w:r>
        <w:rPr>
          <w:rFonts w:ascii="Times New Roman" w:hAnsi="Times New Roman" w:cs="Times New Roman" w:eastAsia="Times New Roman"/>
          <w:sz w:val="18"/>
          <w:szCs w:val="18"/>
          <w:color w:val="000000"/>
        </w:rPr>
        <w:t>la cererea pentru emiterea autorizației de construire / desființare</w:t>
      </w:r>
    </w:p>
    <w:p>
      <w:pPr>
        <w:spacing w:before="0" w:after="160" w:line="240" w:lineRule="auto"/>
        <w:jc w:val="center"/>
      </w:pPr>
      <w:r>
        <w:rPr>
          <w:rFonts w:ascii="Times New Roman" w:hAnsi="Times New Roman" w:cs="Times New Roman" w:eastAsia="Times New Roman"/>
          <w:sz w:val="18"/>
          <w:szCs w:val="18"/>
          <w:color w:val="000000"/>
        </w:rPr>
        <w:t>se completează numai atunci când cererea se referă la mai multe imobile</w:t>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I1. IMOBILELE LA CARE SE REFERĂ CEREREA</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Imobil 2</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Tip imobil</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teren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Număr cadastral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Carte funciară nr.</w:t>
            </w:r>
          </w:p>
          <w:p>
            <w:pPr>
              <w:spacing w:before="0" w:after="0" w:line="240" w:lineRule="auto"/>
              <w:jc w:val="left"/>
            </w:pPr>
          </w:p>
        </w:tc>
      </w:tr>
      <w:tr>
        <w:trPr>
          <w:trHeight w:val="46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Județul</w:t>
            </w:r>
          </w:p>
          <w:p>
            <w:pPr>
              <w:spacing w:before="0" w:after="0" w:line="240" w:lineRule="auto"/>
              <w:jc w:val="left"/>
            </w:pPr>
            <w:r>
              <w:rPr>
                <w:rFonts w:ascii="Times New Roman" w:hAnsi="Times New Roman" w:cs="Times New Roman" w:eastAsia="Times New Roman"/>
                <w:sz w:val="18"/>
                <w:szCs w:val="18"/>
                <w:color w:val="000000"/>
              </w:rPr>
              <w:t>BRAȘOV</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Municipiul / orașul / comuna</w:t>
            </w:r>
          </w:p>
          <w:p>
            <w:pPr>
              <w:spacing w:before="0" w:after="0" w:line="240" w:lineRule="auto"/>
              <w:jc w:val="left"/>
            </w:pPr>
            <w:r>
              <w:rPr>
                <w:rFonts w:ascii="Times New Roman" w:hAnsi="Times New Roman" w:cs="Times New Roman" w:eastAsia="Times New Roman"/>
                <w:sz w:val="18"/>
                <w:szCs w:val="18"/>
                <w:color w:val="000000"/>
              </w:rPr>
              <w:t>COMUNA HĂRMAN</w:t>
            </w: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Satul / sectorul</w:t>
            </w:r>
          </w:p>
          <w:p>
            <w:pPr>
              <w:spacing w:before="0" w:after="0" w:line="240" w:lineRule="auto"/>
              <w:jc w:val="left"/>
            </w:pPr>
            <w:r>
              <w:rPr>
                <w:rFonts w:ascii="Times New Roman" w:hAnsi="Times New Roman" w:cs="Times New Roman" w:eastAsia="Times New Roman"/>
                <w:sz w:val="18"/>
                <w:szCs w:val="18"/>
                <w:color w:val="000000"/>
              </w:rPr>
              <w:t>Hărman / Podu Oltului</w:t>
            </w:r>
          </w:p>
        </w:tc>
      </w:tr>
      <w:tr>
        <w:trPr>
          <w:trHeight w:val="44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Strada</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Nr.</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Sc.</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Et.</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Ap.</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Cod poștal</w:t>
            </w:r>
          </w:p>
          <w:p>
            <w:pPr>
              <w:spacing w:before="0" w:after="0" w:line="240" w:lineRule="auto"/>
              <w:jc w:val="left"/>
            </w:pPr>
            <w:r>
              <w:rPr>
                <w:rFonts w:ascii="Times New Roman" w:hAnsi="Times New Roman" w:cs="Times New Roman" w:eastAsia="Times New Roman"/>
                <w:sz w:val="18"/>
                <w:szCs w:val="18"/>
                <w:color w:val="000000"/>
              </w:rPr>
              <w:t>507085 / 507086</w:t>
            </w: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Țara</w:t>
            </w:r>
          </w:p>
          <w:p>
            <w:pPr>
              <w:spacing w:before="0" w:after="0" w:line="240" w:lineRule="auto"/>
              <w:jc w:val="left"/>
            </w:pPr>
            <w:r>
              <w:rPr>
                <w:rFonts w:ascii="Times New Roman" w:hAnsi="Times New Roman" w:cs="Times New Roman" w:eastAsia="Times New Roman"/>
                <w:sz w:val="18"/>
                <w:szCs w:val="18"/>
                <w:color w:val="000000"/>
              </w:rPr>
              <w:t>România</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Imobil 3</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Tip imobil</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teren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Număr cadastral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Carte funciară nr.</w:t>
            </w:r>
          </w:p>
          <w:p>
            <w:pPr>
              <w:spacing w:before="0" w:after="0" w:line="240" w:lineRule="auto"/>
              <w:jc w:val="left"/>
            </w:pPr>
          </w:p>
        </w:tc>
      </w:tr>
      <w:tr>
        <w:trPr>
          <w:trHeight w:val="46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Județul</w:t>
            </w:r>
          </w:p>
          <w:p>
            <w:pPr>
              <w:spacing w:before="0" w:after="0" w:line="240" w:lineRule="auto"/>
              <w:jc w:val="left"/>
            </w:pPr>
            <w:r>
              <w:rPr>
                <w:rFonts w:ascii="Times New Roman" w:hAnsi="Times New Roman" w:cs="Times New Roman" w:eastAsia="Times New Roman"/>
                <w:sz w:val="18"/>
                <w:szCs w:val="18"/>
                <w:color w:val="000000"/>
              </w:rPr>
              <w:t>BRAȘOV</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Municipiul / orașul / comuna</w:t>
            </w:r>
          </w:p>
          <w:p>
            <w:pPr>
              <w:spacing w:before="0" w:after="0" w:line="240" w:lineRule="auto"/>
              <w:jc w:val="left"/>
            </w:pPr>
            <w:r>
              <w:rPr>
                <w:rFonts w:ascii="Times New Roman" w:hAnsi="Times New Roman" w:cs="Times New Roman" w:eastAsia="Times New Roman"/>
                <w:sz w:val="18"/>
                <w:szCs w:val="18"/>
                <w:color w:val="000000"/>
              </w:rPr>
              <w:t>COMUNA HĂRMAN</w:t>
            </w: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Satul / sectorul</w:t>
            </w:r>
          </w:p>
          <w:p>
            <w:pPr>
              <w:spacing w:before="0" w:after="0" w:line="240" w:lineRule="auto"/>
              <w:jc w:val="left"/>
            </w:pPr>
            <w:r>
              <w:rPr>
                <w:rFonts w:ascii="Times New Roman" w:hAnsi="Times New Roman" w:cs="Times New Roman" w:eastAsia="Times New Roman"/>
                <w:sz w:val="18"/>
                <w:szCs w:val="18"/>
                <w:color w:val="000000"/>
              </w:rPr>
              <w:t>Hărman / Podu Oltului</w:t>
            </w:r>
          </w:p>
        </w:tc>
      </w:tr>
      <w:tr>
        <w:trPr>
          <w:trHeight w:val="44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Strada</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Nr.</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Sc.</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Et.</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Ap.</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Cod poștal</w:t>
            </w:r>
          </w:p>
          <w:p>
            <w:pPr>
              <w:spacing w:before="0" w:after="0" w:line="240" w:lineRule="auto"/>
              <w:jc w:val="left"/>
            </w:pPr>
            <w:r>
              <w:rPr>
                <w:rFonts w:ascii="Times New Roman" w:hAnsi="Times New Roman" w:cs="Times New Roman" w:eastAsia="Times New Roman"/>
                <w:sz w:val="18"/>
                <w:szCs w:val="18"/>
                <w:color w:val="000000"/>
              </w:rPr>
              <w:t>507085 / 507086</w:t>
            </w: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Țara</w:t>
            </w:r>
          </w:p>
          <w:p>
            <w:pPr>
              <w:spacing w:before="0" w:after="0" w:line="240" w:lineRule="auto"/>
              <w:jc w:val="left"/>
            </w:pPr>
            <w:r>
              <w:rPr>
                <w:rFonts w:ascii="Times New Roman" w:hAnsi="Times New Roman" w:cs="Times New Roman" w:eastAsia="Times New Roman"/>
                <w:sz w:val="18"/>
                <w:szCs w:val="18"/>
                <w:color w:val="000000"/>
              </w:rPr>
              <w:t>România</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Imobil 4</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Tip imobil</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teren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Număr cadastral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Carte funciară nr.</w:t>
            </w:r>
          </w:p>
          <w:p>
            <w:pPr>
              <w:spacing w:before="0" w:after="0" w:line="240" w:lineRule="auto"/>
              <w:jc w:val="left"/>
            </w:pPr>
          </w:p>
        </w:tc>
      </w:tr>
      <w:tr>
        <w:trPr>
          <w:trHeight w:val="46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Județul</w:t>
            </w:r>
          </w:p>
          <w:p>
            <w:pPr>
              <w:spacing w:before="0" w:after="0" w:line="240" w:lineRule="auto"/>
              <w:jc w:val="left"/>
            </w:pPr>
            <w:r>
              <w:rPr>
                <w:rFonts w:ascii="Times New Roman" w:hAnsi="Times New Roman" w:cs="Times New Roman" w:eastAsia="Times New Roman"/>
                <w:sz w:val="18"/>
                <w:szCs w:val="18"/>
                <w:color w:val="000000"/>
              </w:rPr>
              <w:t>BRAȘOV</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Municipiul / orașul / comuna</w:t>
            </w:r>
          </w:p>
          <w:p>
            <w:pPr>
              <w:spacing w:before="0" w:after="0" w:line="240" w:lineRule="auto"/>
              <w:jc w:val="left"/>
            </w:pPr>
            <w:r>
              <w:rPr>
                <w:rFonts w:ascii="Times New Roman" w:hAnsi="Times New Roman" w:cs="Times New Roman" w:eastAsia="Times New Roman"/>
                <w:sz w:val="18"/>
                <w:szCs w:val="18"/>
                <w:color w:val="000000"/>
              </w:rPr>
              <w:t>COMUNA HĂRMAN</w:t>
            </w: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Satul / sectorul</w:t>
            </w:r>
          </w:p>
          <w:p>
            <w:pPr>
              <w:spacing w:before="0" w:after="0" w:line="240" w:lineRule="auto"/>
              <w:jc w:val="left"/>
            </w:pPr>
            <w:r>
              <w:rPr>
                <w:rFonts w:ascii="Times New Roman" w:hAnsi="Times New Roman" w:cs="Times New Roman" w:eastAsia="Times New Roman"/>
                <w:sz w:val="18"/>
                <w:szCs w:val="18"/>
                <w:color w:val="000000"/>
              </w:rPr>
              <w:t>Hărman / Podu Oltului</w:t>
            </w:r>
          </w:p>
        </w:tc>
      </w:tr>
      <w:tr>
        <w:trPr>
          <w:trHeight w:val="44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Strada</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Nr.</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Sc.</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Et.</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Ap.</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Cod poștal</w:t>
            </w:r>
          </w:p>
          <w:p>
            <w:pPr>
              <w:spacing w:before="0" w:after="0" w:line="240" w:lineRule="auto"/>
              <w:jc w:val="left"/>
            </w:pPr>
            <w:r>
              <w:rPr>
                <w:rFonts w:ascii="Times New Roman" w:hAnsi="Times New Roman" w:cs="Times New Roman" w:eastAsia="Times New Roman"/>
                <w:sz w:val="18"/>
                <w:szCs w:val="18"/>
                <w:color w:val="000000"/>
              </w:rPr>
              <w:t>507085 / 507086</w:t>
            </w: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Țara</w:t>
            </w:r>
          </w:p>
          <w:p>
            <w:pPr>
              <w:spacing w:before="0" w:after="0" w:line="240" w:lineRule="auto"/>
              <w:jc w:val="left"/>
            </w:pPr>
            <w:r>
              <w:rPr>
                <w:rFonts w:ascii="Times New Roman" w:hAnsi="Times New Roman" w:cs="Times New Roman" w:eastAsia="Times New Roman"/>
                <w:sz w:val="18"/>
                <w:szCs w:val="18"/>
                <w:color w:val="000000"/>
              </w:rPr>
              <w:t>România</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Imobil 5</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Tip imobil</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teren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Număr cadastral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Carte funciară nr.</w:t>
            </w:r>
          </w:p>
          <w:p>
            <w:pPr>
              <w:spacing w:before="0" w:after="0" w:line="240" w:lineRule="auto"/>
              <w:jc w:val="left"/>
            </w:pPr>
          </w:p>
        </w:tc>
      </w:tr>
      <w:tr>
        <w:trPr>
          <w:trHeight w:val="46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Județul</w:t>
            </w:r>
          </w:p>
          <w:p>
            <w:pPr>
              <w:spacing w:before="0" w:after="0" w:line="240" w:lineRule="auto"/>
              <w:jc w:val="left"/>
            </w:pPr>
            <w:r>
              <w:rPr>
                <w:rFonts w:ascii="Times New Roman" w:hAnsi="Times New Roman" w:cs="Times New Roman" w:eastAsia="Times New Roman"/>
                <w:sz w:val="18"/>
                <w:szCs w:val="18"/>
                <w:color w:val="000000"/>
              </w:rPr>
              <w:t>BRAȘOV</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Municipiul / orașul / comuna</w:t>
            </w:r>
          </w:p>
          <w:p>
            <w:pPr>
              <w:spacing w:before="0" w:after="0" w:line="240" w:lineRule="auto"/>
              <w:jc w:val="left"/>
            </w:pPr>
            <w:r>
              <w:rPr>
                <w:rFonts w:ascii="Times New Roman" w:hAnsi="Times New Roman" w:cs="Times New Roman" w:eastAsia="Times New Roman"/>
                <w:sz w:val="18"/>
                <w:szCs w:val="18"/>
                <w:color w:val="000000"/>
              </w:rPr>
              <w:t>COMUNA HĂRMAN</w:t>
            </w: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Satul / sectorul</w:t>
            </w:r>
          </w:p>
          <w:p>
            <w:pPr>
              <w:spacing w:before="0" w:after="0" w:line="240" w:lineRule="auto"/>
              <w:jc w:val="left"/>
            </w:pPr>
            <w:r>
              <w:rPr>
                <w:rFonts w:ascii="Times New Roman" w:hAnsi="Times New Roman" w:cs="Times New Roman" w:eastAsia="Times New Roman"/>
                <w:sz w:val="18"/>
                <w:szCs w:val="18"/>
                <w:color w:val="000000"/>
              </w:rPr>
              <w:t>Hărman / Podu Oltului</w:t>
            </w:r>
          </w:p>
        </w:tc>
      </w:tr>
      <w:tr>
        <w:trPr>
          <w:trHeight w:val="44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Strada</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Nr.</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Sc.</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Et.</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Ap.</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Cod poștal</w:t>
            </w:r>
          </w:p>
          <w:p>
            <w:pPr>
              <w:spacing w:before="0" w:after="0" w:line="240" w:lineRule="auto"/>
              <w:jc w:val="left"/>
            </w:pPr>
            <w:r>
              <w:rPr>
                <w:rFonts w:ascii="Times New Roman" w:hAnsi="Times New Roman" w:cs="Times New Roman" w:eastAsia="Times New Roman"/>
                <w:sz w:val="18"/>
                <w:szCs w:val="18"/>
                <w:color w:val="000000"/>
              </w:rPr>
              <w:t>507085 / 507086</w:t>
            </w: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Țara</w:t>
            </w:r>
          </w:p>
          <w:p>
            <w:pPr>
              <w:spacing w:before="0" w:after="0" w:line="240" w:lineRule="auto"/>
              <w:jc w:val="left"/>
            </w:pPr>
            <w:r>
              <w:rPr>
                <w:rFonts w:ascii="Times New Roman" w:hAnsi="Times New Roman" w:cs="Times New Roman" w:eastAsia="Times New Roman"/>
                <w:sz w:val="18"/>
                <w:szCs w:val="18"/>
                <w:color w:val="000000"/>
              </w:rPr>
              <w:t>România</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Imobil 6</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Tip imobil</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teren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Număr cadastral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Carte funciară nr.</w:t>
            </w:r>
          </w:p>
          <w:p>
            <w:pPr>
              <w:spacing w:before="0" w:after="0" w:line="240" w:lineRule="auto"/>
              <w:jc w:val="left"/>
            </w:pPr>
          </w:p>
        </w:tc>
      </w:tr>
      <w:tr>
        <w:trPr>
          <w:trHeight w:val="46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Județul</w:t>
            </w:r>
          </w:p>
          <w:p>
            <w:pPr>
              <w:spacing w:before="0" w:after="0" w:line="240" w:lineRule="auto"/>
              <w:jc w:val="left"/>
            </w:pPr>
            <w:r>
              <w:rPr>
                <w:rFonts w:ascii="Times New Roman" w:hAnsi="Times New Roman" w:cs="Times New Roman" w:eastAsia="Times New Roman"/>
                <w:sz w:val="18"/>
                <w:szCs w:val="18"/>
                <w:color w:val="000000"/>
              </w:rPr>
              <w:t>BRAȘOV</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Municipiul / orașul / comuna</w:t>
            </w:r>
          </w:p>
          <w:p>
            <w:pPr>
              <w:spacing w:before="0" w:after="0" w:line="240" w:lineRule="auto"/>
              <w:jc w:val="left"/>
            </w:pPr>
            <w:r>
              <w:rPr>
                <w:rFonts w:ascii="Times New Roman" w:hAnsi="Times New Roman" w:cs="Times New Roman" w:eastAsia="Times New Roman"/>
                <w:sz w:val="18"/>
                <w:szCs w:val="18"/>
                <w:color w:val="000000"/>
              </w:rPr>
              <w:t>COMUNA HĂRMAN</w:t>
            </w: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Satul / sectorul</w:t>
            </w:r>
          </w:p>
          <w:p>
            <w:pPr>
              <w:spacing w:before="0" w:after="0" w:line="240" w:lineRule="auto"/>
              <w:jc w:val="left"/>
            </w:pPr>
            <w:r>
              <w:rPr>
                <w:rFonts w:ascii="Times New Roman" w:hAnsi="Times New Roman" w:cs="Times New Roman" w:eastAsia="Times New Roman"/>
                <w:sz w:val="18"/>
                <w:szCs w:val="18"/>
                <w:color w:val="000000"/>
              </w:rPr>
              <w:t>Hărman / Podu Oltului</w:t>
            </w:r>
          </w:p>
        </w:tc>
      </w:tr>
      <w:tr>
        <w:trPr>
          <w:trHeight w:val="44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Strada</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Nr.</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Sc.</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Et.</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Ap.</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Cod poștal</w:t>
            </w:r>
          </w:p>
          <w:p>
            <w:pPr>
              <w:spacing w:before="0" w:after="0" w:line="240" w:lineRule="auto"/>
              <w:jc w:val="left"/>
            </w:pPr>
            <w:r>
              <w:rPr>
                <w:rFonts w:ascii="Times New Roman" w:hAnsi="Times New Roman" w:cs="Times New Roman" w:eastAsia="Times New Roman"/>
                <w:sz w:val="18"/>
                <w:szCs w:val="18"/>
                <w:color w:val="000000"/>
              </w:rPr>
              <w:t>507085 / 507086</w:t>
            </w: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Țara</w:t>
            </w:r>
          </w:p>
          <w:p>
            <w:pPr>
              <w:spacing w:before="0" w:after="0" w:line="240" w:lineRule="auto"/>
              <w:jc w:val="left"/>
            </w:pPr>
            <w:r>
              <w:rPr>
                <w:rFonts w:ascii="Times New Roman" w:hAnsi="Times New Roman" w:cs="Times New Roman" w:eastAsia="Times New Roman"/>
                <w:sz w:val="18"/>
                <w:szCs w:val="18"/>
                <w:color w:val="000000"/>
              </w:rPr>
              <w:t>România</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Imobil 7</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Tip imobil</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teren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Număr cadastral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Carte funciară nr.</w:t>
            </w:r>
          </w:p>
          <w:p>
            <w:pPr>
              <w:spacing w:before="0" w:after="0" w:line="240" w:lineRule="auto"/>
              <w:jc w:val="left"/>
            </w:pPr>
          </w:p>
        </w:tc>
      </w:tr>
      <w:tr>
        <w:trPr>
          <w:trHeight w:val="46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Județul</w:t>
            </w:r>
          </w:p>
          <w:p>
            <w:pPr>
              <w:spacing w:before="0" w:after="0" w:line="240" w:lineRule="auto"/>
              <w:jc w:val="left"/>
            </w:pPr>
            <w:r>
              <w:rPr>
                <w:rFonts w:ascii="Times New Roman" w:hAnsi="Times New Roman" w:cs="Times New Roman" w:eastAsia="Times New Roman"/>
                <w:sz w:val="18"/>
                <w:szCs w:val="18"/>
                <w:color w:val="000000"/>
              </w:rPr>
              <w:t>BRAȘOV</w:t>
            </w: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Municipiul / orașul / comuna</w:t>
            </w:r>
          </w:p>
          <w:p>
            <w:pPr>
              <w:spacing w:before="0" w:after="0" w:line="240" w:lineRule="auto"/>
              <w:jc w:val="left"/>
            </w:pPr>
            <w:r>
              <w:rPr>
                <w:rFonts w:ascii="Times New Roman" w:hAnsi="Times New Roman" w:cs="Times New Roman" w:eastAsia="Times New Roman"/>
                <w:sz w:val="18"/>
                <w:szCs w:val="18"/>
                <w:color w:val="000000"/>
              </w:rPr>
              <w:t>COMUNA HĂRMAN</w:t>
            </w: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Satul / sectorul</w:t>
            </w:r>
          </w:p>
          <w:p>
            <w:pPr>
              <w:spacing w:before="0" w:after="0" w:line="240" w:lineRule="auto"/>
              <w:jc w:val="left"/>
            </w:pPr>
            <w:r>
              <w:rPr>
                <w:rFonts w:ascii="Times New Roman" w:hAnsi="Times New Roman" w:cs="Times New Roman" w:eastAsia="Times New Roman"/>
                <w:sz w:val="18"/>
                <w:szCs w:val="18"/>
                <w:color w:val="000000"/>
              </w:rPr>
              <w:t>Hărman / Podu Oltului</w:t>
            </w:r>
          </w:p>
        </w:tc>
      </w:tr>
      <w:tr>
        <w:trPr>
          <w:trHeight w:val="440" w:hRule="atLeast"/>
        </w:trP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Strada</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Nr.</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Sc.</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Et.</w:t>
            </w:r>
          </w:p>
          <w:p>
            <w:pPr>
              <w:spacing w:before="0" w:after="0" w:line="240" w:lineRule="auto"/>
              <w:jc w:val="left"/>
            </w:pPr>
          </w:p>
        </w:tc>
        <w:tc>
          <w:tcPr>
            <w:tcW w:type="dxa" w:w="803"/>
            <w:vAlign w:val="top"/>
          </w:tcPr>
          <w:p>
            <w:pPr>
              <w:spacing w:before="0" w:after="0" w:line="240" w:lineRule="auto"/>
              <w:jc w:val="left"/>
            </w:pPr>
            <w:r>
              <w:rPr>
                <w:rFonts w:ascii="Times New Roman" w:hAnsi="Times New Roman" w:cs="Times New Roman" w:eastAsia="Times New Roman"/>
                <w:b/>
                <w:bCs/>
                <w:sz w:val="15"/>
                <w:szCs w:val="15"/>
                <w:color w:val="0D5E38"/>
              </w:rPr>
              <w:t>Ap.</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Cod poștal</w:t>
            </w:r>
          </w:p>
          <w:p>
            <w:pPr>
              <w:spacing w:before="0" w:after="0" w:line="240" w:lineRule="auto"/>
              <w:jc w:val="left"/>
            </w:pPr>
            <w:r>
              <w:rPr>
                <w:rFonts w:ascii="Times New Roman" w:hAnsi="Times New Roman" w:cs="Times New Roman" w:eastAsia="Times New Roman"/>
                <w:sz w:val="18"/>
                <w:szCs w:val="18"/>
                <w:color w:val="000000"/>
              </w:rPr>
              <w:t>507085 / 507086</w:t>
            </w: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Țara</w:t>
            </w:r>
          </w:p>
          <w:p>
            <w:pPr>
              <w:spacing w:before="0" w:after="0" w:line="240" w:lineRule="auto"/>
              <w:jc w:val="left"/>
            </w:pPr>
            <w:r>
              <w:rPr>
                <w:rFonts w:ascii="Times New Roman" w:hAnsi="Times New Roman" w:cs="Times New Roman" w:eastAsia="Times New Roman"/>
                <w:sz w:val="18"/>
                <w:szCs w:val="18"/>
                <w:color w:val="000000"/>
              </w:rPr>
              <w:t>România</w:t>
            </w:r>
          </w:p>
        </w:tc>
      </w:tr>
    </w:tbl>
    <w:p>
      <w:pPr>
        <w:pageBreakBefore/>
        <w:spacing w:before="0" w:after="60" w:line="240" w:lineRule="auto"/>
        <w:jc w:val="center"/>
      </w:pPr>
      <w:r>
        <w:rPr>
          <w:rFonts w:ascii="Times New Roman" w:hAnsi="Times New Roman" w:cs="Times New Roman" w:eastAsia="Times New Roman"/>
          <w:b/>
          <w:bCs/>
          <w:sz w:val="28"/>
          <w:szCs w:val="28"/>
          <w:color w:val="000000"/>
        </w:rPr>
        <w:t>ANEXA TEHNICĂ</w:t>
      </w:r>
    </w:p>
    <w:p>
      <w:pPr>
        <w:spacing w:before="0" w:after="60" w:line="240" w:lineRule="auto"/>
        <w:jc w:val="center"/>
      </w:pPr>
      <w:r>
        <w:rPr>
          <w:rFonts w:ascii="Times New Roman" w:hAnsi="Times New Roman" w:cs="Times New Roman" w:eastAsia="Times New Roman"/>
          <w:sz w:val="18"/>
          <w:szCs w:val="18"/>
          <w:color w:val="000000"/>
        </w:rPr>
        <w:t>la cererea pentru emiterea autorizației de construire / desființare</w:t>
      </w:r>
    </w:p>
    <w:p>
      <w:pPr>
        <w:spacing w:before="0" w:after="160" w:line="240" w:lineRule="auto"/>
        <w:jc w:val="center"/>
      </w:pPr>
      <w:r>
        <w:rPr>
          <w:rFonts w:ascii="Times New Roman" w:hAnsi="Times New Roman" w:cs="Times New Roman" w:eastAsia="Times New Roman"/>
          <w:sz w:val="18"/>
          <w:szCs w:val="18"/>
          <w:color w:val="000000"/>
        </w:rPr>
        <w:t>se întocmește de proiectantul documentației</w:t>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1.  CATEGORIILE DE LUCRĂRI APLICABILE OBIECTIVULUI / OBIECTULUI DE INVESTIȚII (se bifează toate cele aplicabile)</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b/>
                <w:bCs/>
                <w:sz w:val="18"/>
                <w:szCs w:val="18"/>
                <w:color w:val="000000"/>
              </w:rPr>
              <w:t>A · Lucrări de construcții noi, inclusiv instalațiile aferente acestora, realizate :</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în afara zonelor de protecție a monumentelor istorice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în zona de protecție a monumentelor istorice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în afara zonelor construite protejate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în zone construite protejate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A.1 · clădiri civile — construcții de locuințe: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individuale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semicolective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colective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 pentru instituții publice și servicii: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sănătate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asistență socială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învățământ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cultură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turism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culte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administrație și finanțe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comerț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servicii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sport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recreere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A.2 · clădiri industriale: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producție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depozitare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A.3 · clădiri agricole :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producție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depozitare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A.4 · clădiri / construcții cu caracter special</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b/>
                <w:bCs/>
                <w:sz w:val="18"/>
                <w:szCs w:val="18"/>
                <w:color w:val="000000"/>
              </w:rPr>
              <w:t>B · Lucrări de intervenții asupra construcțiilor existente :</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reparații capitale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intervenție în primă urgență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extindere a amprentei la sol și a volumului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supraetajare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refuncționalizare / schimbare de destinație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consolidare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modernizare, reabilitare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strămutare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reconstruire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conservare și restaurare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remodelare exterioară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mansardare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remodelare interioară</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desființare sau demontare parțială sau totală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desființare sau demontare totală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conservare la întreruperea temporară a execuției</w:t>
            </w:r>
          </w:p>
        </w:tc>
      </w:tr>
      <w:tr>
        <w:tc>
          <w:tcPr>
            <w:gridSpan w:val="12"/>
            <w:tcW w:type="dxa" w:w="9638"/>
            <w:vAlign w:val="top"/>
          </w:tcPr>
          <w:p>
            <w:pPr>
              <w:spacing w:before="0" w:after="0" w:line="240" w:lineRule="auto"/>
              <w:jc w:val="left"/>
            </w:pPr>
            <w:r>
              <w:rPr>
                <w:rFonts w:ascii="Segoe UI Symbol" w:hAnsi="Segoe UI Symbol" w:cs="Segoe UI Symbol" w:eastAsia="Segoe UI Symbol"/>
                <w:b/>
                <w:bCs/>
                <w:sz w:val="18"/>
                <w:szCs w:val="18"/>
                <w:color w:val="000000"/>
              </w:rPr>
              <w:t>☐</w:t>
            </w:r>
            <w:r>
              <w:rPr>
                <w:rFonts w:ascii="Times New Roman" w:hAnsi="Times New Roman" w:cs="Times New Roman" w:eastAsia="Times New Roman"/>
                <w:b/>
                <w:bCs/>
                <w:sz w:val="18"/>
                <w:szCs w:val="18"/>
                <w:color w:val="000000"/>
              </w:rPr>
              <w:t xml:space="preserve"> B.1 · realizate la alte construcții decât cele de la B.2 și B.3:</w:t>
            </w:r>
          </w:p>
        </w:tc>
      </w:tr>
      <w:tr>
        <w:tc>
          <w:tcPr>
            <w:gridSpan w:val="12"/>
            <w:tcW w:type="dxa" w:w="9638"/>
            <w:vAlign w:val="top"/>
          </w:tcPr>
          <w:p>
            <w:pPr>
              <w:spacing w:before="0" w:after="0" w:line="240" w:lineRule="auto"/>
              <w:jc w:val="left"/>
            </w:pPr>
            <w:r>
              <w:rPr>
                <w:rFonts w:ascii="Segoe UI Symbol" w:hAnsi="Segoe UI Symbol" w:cs="Segoe UI Symbol" w:eastAsia="Segoe UI Symbol"/>
                <w:b/>
                <w:bCs/>
                <w:sz w:val="18"/>
                <w:szCs w:val="18"/>
                <w:color w:val="000000"/>
              </w:rPr>
              <w:t>☐</w:t>
            </w:r>
            <w:r>
              <w:rPr>
                <w:rFonts w:ascii="Times New Roman" w:hAnsi="Times New Roman" w:cs="Times New Roman" w:eastAsia="Times New Roman"/>
                <w:b/>
                <w:bCs/>
                <w:sz w:val="18"/>
                <w:szCs w:val="18"/>
                <w:color w:val="000000"/>
              </w:rPr>
              <w:t xml:space="preserve"> B.2 · realizate la:</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 monument istoric (Legea nr. 422/2001), inclusiv anexele din același imobil</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 în zona de protecție a monumentelor istorice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 în zone construite protejate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construcții cu valoare arhitecturală sau istorică deosebită, stabilite prin documentații de urbanism aprobate</w:t>
            </w:r>
          </w:p>
        </w:tc>
      </w:tr>
      <w:tr>
        <w:tc>
          <w:tcPr>
            <w:gridSpan w:val="12"/>
            <w:tcW w:type="dxa" w:w="9638"/>
            <w:vAlign w:val="top"/>
          </w:tcPr>
          <w:p>
            <w:pPr>
              <w:spacing w:before="0" w:after="0" w:line="240" w:lineRule="auto"/>
              <w:jc w:val="left"/>
            </w:pPr>
            <w:r>
              <w:rPr>
                <w:rFonts w:ascii="Segoe UI Symbol" w:hAnsi="Segoe UI Symbol" w:cs="Segoe UI Symbol" w:eastAsia="Segoe UI Symbol"/>
                <w:b/>
                <w:bCs/>
                <w:sz w:val="18"/>
                <w:szCs w:val="18"/>
                <w:color w:val="000000"/>
              </w:rPr>
              <w:t>☐</w:t>
            </w:r>
            <w:r>
              <w:rPr>
                <w:rFonts w:ascii="Times New Roman" w:hAnsi="Times New Roman" w:cs="Times New Roman" w:eastAsia="Times New Roman"/>
                <w:b/>
                <w:bCs/>
                <w:sz w:val="18"/>
                <w:szCs w:val="18"/>
                <w:color w:val="000000"/>
              </w:rPr>
              <w:t xml:space="preserve"> B.3 · realizate la clădiri / construcții cu caracter special, care :</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nu se încadrează în categoriile de la B.2</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se încadrează în categoriile de la B.2</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b/>
                <w:bCs/>
                <w:sz w:val="18"/>
                <w:szCs w:val="18"/>
                <w:color w:val="000000"/>
              </w:rPr>
              <w:t>C · Amenajări</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C.1 · amenajări civile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C.2 · amenajări și îmbunătățiri funciare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C.3 · construcții provizorii / cu caracter temporar</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C.4 · cercetarea / prospectarea terenurilor, foraje, excavări, studii topografice, geologice, geotehnice, geofizice, hidrologice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C.5 · cercetări pentru zăcăminte naturale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C.6 · spații verzi, plantate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C.7 · spații publice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C.8 · organizare de șantier</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b/>
                <w:bCs/>
                <w:sz w:val="18"/>
                <w:szCs w:val="18"/>
                <w:color w:val="000000"/>
              </w:rPr>
              <w:t>D · Lucrări inginerești, inclusiv intervenții la astfel de construcții</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D.1 · infrastructura de transport, alta decât cea de interes național</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D.2 · infrastructură în domeniul energiei</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D.3 · rețele de comunicații electronice și infrastructurile fizice aferente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D.4 · gospodărirea apelor</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D.5 · hidrotehnice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D.6 · miniere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D.7 · alte lucrări inginerești necesare unor obiective de interes public</w:t>
            </w:r>
          </w:p>
        </w:tc>
      </w:tr>
    </w:tbl>
    <w:p>
      <w:pPr>
        <w:spacing w:after="20" w:before="0" w:line="240" w:lineRule="auto"/>
      </w:pPr>
      <w:r>
        <w:rPr>
          <w:sz w:val="6"/>
          <w:szCs w:val="6"/>
        </w:rPr>
      </w:r>
    </w:p>
    <w:p>
      <w:pPr>
        <w:spacing w:before="0" w:after="60" w:line="240" w:lineRule="auto"/>
        <w:jc w:val="left"/>
      </w:pPr>
      <w:r>
        <w:rPr>
          <w:rFonts w:ascii="Times New Roman" w:hAnsi="Times New Roman" w:cs="Times New Roman" w:eastAsia="Times New Roman"/>
          <w:sz w:val="18"/>
          <w:szCs w:val="18"/>
          <w:color w:val="000000"/>
        </w:rPr>
        <w:t>Punctele 2-9 se completează în cazul clădirilor și al intervențiilor asupra clădirilor existente, iar în cazul amenajărilor / lucrărilor inginerești, doar dacă acestea cuprind și clădiri</w:t>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2. DATELE CARACTERISTICE ALE AMPLASAMENTULUI</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Suprafața terenului (m²)</w:t>
            </w:r>
          </w:p>
          <w:p>
            <w:pPr>
              <w:spacing w:before="0" w:after="0" w:line="240" w:lineRule="auto"/>
              <w:jc w:val="left"/>
            </w:pPr>
          </w:p>
        </w:tc>
        <w:tc>
          <w:tcPr>
            <w:gridSpan w:val="8"/>
            <w:tcW w:type="dxa" w:w="6426"/>
            <w:vAlign w:val="top"/>
          </w:tcPr>
          <w:p>
            <w:pPr>
              <w:spacing w:before="0" w:after="0" w:line="240" w:lineRule="auto"/>
              <w:jc w:val="left"/>
            </w:pPr>
            <w:r>
              <w:rPr>
                <w:rFonts w:ascii="Times New Roman" w:hAnsi="Times New Roman" w:cs="Times New Roman" w:eastAsia="Times New Roman"/>
                <w:b/>
                <w:bCs/>
                <w:sz w:val="15"/>
                <w:szCs w:val="15"/>
                <w:color w:val="0D5E38"/>
              </w:rPr>
              <w:t>Terenul este</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liber de construcții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nu este liber de construcții</w:t>
            </w:r>
          </w:p>
        </w:tc>
      </w:tr>
      <w:tr>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Acces carosabil din strada</w:t>
            </w:r>
          </w:p>
          <w:p>
            <w:pPr>
              <w:spacing w:before="0" w:after="0" w:line="240" w:lineRule="auto"/>
              <w:jc w:val="left"/>
            </w:pPr>
          </w:p>
        </w:tc>
        <w:tc>
          <w:tcPr>
            <w:gridSpan w:val="6"/>
            <w:tcW w:type="dxa" w:w="4820"/>
            <w:vAlign w:val="top"/>
          </w:tcPr>
          <w:p>
            <w:pPr>
              <w:spacing w:before="0" w:after="0" w:line="240" w:lineRule="auto"/>
              <w:jc w:val="left"/>
            </w:pP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direct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prin drum privat</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terenul se află în zona de protecție a monumentelor istorice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terenul se află în zone construite protejate</w:t>
            </w:r>
          </w:p>
        </w:tc>
      </w:tr>
      <w:tr>
        <w:trPr>
          <w:trHeight w:val="420" w:hRule="atLeast"/>
        </w:trPr>
        <w:tc>
          <w:tcPr>
            <w:gridSpan w:val="12"/>
            <w:tcW w:type="dxa" w:w="9638"/>
            <w:vAlign w:val="top"/>
          </w:tcPr>
          <w:p>
            <w:pPr>
              <w:spacing w:before="0" w:after="0" w:line="240" w:lineRule="auto"/>
              <w:jc w:val="left"/>
            </w:pPr>
            <w:r>
              <w:rPr>
                <w:rFonts w:ascii="Times New Roman" w:hAnsi="Times New Roman" w:cs="Times New Roman" w:eastAsia="Times New Roman"/>
                <w:b/>
                <w:bCs/>
                <w:sz w:val="15"/>
                <w:szCs w:val="15"/>
                <w:color w:val="0D5E38"/>
              </w:rPr>
              <w:t>Servituți</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Amplasare</w:t>
            </w:r>
          </w:p>
        </w:tc>
      </w:tr>
      <w:t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Tip amplasare</w:t>
            </w:r>
          </w:p>
          <w:p>
            <w:pPr>
              <w:spacing w:before="0" w:after="0" w:line="240" w:lineRule="auto"/>
              <w:jc w:val="left"/>
            </w:pPr>
            <w:r>
              <w:rPr>
                <w:rFonts w:ascii="Times New Roman" w:hAnsi="Times New Roman" w:cs="Times New Roman" w:eastAsia="Times New Roman"/>
                <w:i/>
                <w:iCs/>
                <w:sz w:val="15"/>
                <w:szCs w:val="15"/>
                <w:color w:val="7A7A7A"/>
              </w:rPr>
              <w:t>izolat · cuplat · înșiruit</w:t>
            </w: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Tipologie / morfologie urbană</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Front construit</w:t>
            </w:r>
          </w:p>
          <w:p>
            <w:pPr>
              <w:spacing w:before="0" w:after="0" w:line="240" w:lineRule="auto"/>
              <w:jc w:val="left"/>
            </w:pPr>
          </w:p>
        </w:tc>
        <w:tc>
          <w:tcPr>
            <w:gridSpan w:val="3"/>
            <w:tcW w:type="dxa" w:w="2411"/>
            <w:vAlign w:val="top"/>
          </w:tcPr>
          <w:p>
            <w:pPr>
              <w:spacing w:before="0" w:after="0" w:line="240" w:lineRule="auto"/>
              <w:jc w:val="left"/>
            </w:pPr>
            <w:r>
              <w:rPr>
                <w:rFonts w:ascii="Times New Roman" w:hAnsi="Times New Roman" w:cs="Times New Roman" w:eastAsia="Times New Roman"/>
                <w:b/>
                <w:bCs/>
                <w:sz w:val="15"/>
                <w:szCs w:val="15"/>
                <w:color w:val="0D5E38"/>
              </w:rPr>
              <w:t>Curte interioară</w:t>
            </w:r>
          </w:p>
          <w:p>
            <w:pPr>
              <w:spacing w:before="0" w:after="0" w:line="240" w:lineRule="auto"/>
              <w:jc w:val="left"/>
            </w:pP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Amplasarea clădirilor pe teren, după realizarea lucrărilor — retragerile minime</w:t>
            </w:r>
          </w:p>
        </w:tc>
      </w:tr>
      <w:t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față de aliniament (m)</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față de limita lateral-dreapta (m)</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față de limita lateral-stânga (m)</w:t>
            </w:r>
          </w:p>
          <w:p>
            <w:pPr>
              <w:spacing w:before="0" w:after="0" w:line="240" w:lineRule="auto"/>
              <w:jc w:val="left"/>
            </w:pPr>
          </w:p>
        </w:tc>
        <w:tc>
          <w:tcPr>
            <w:gridSpan w:val="3"/>
            <w:tcW w:type="dxa" w:w="2411"/>
            <w:vAlign w:val="top"/>
          </w:tcPr>
          <w:p>
            <w:pPr>
              <w:spacing w:before="0" w:after="0" w:line="240" w:lineRule="auto"/>
              <w:jc w:val="left"/>
            </w:pPr>
            <w:r>
              <w:rPr>
                <w:rFonts w:ascii="Times New Roman" w:hAnsi="Times New Roman" w:cs="Times New Roman" w:eastAsia="Times New Roman"/>
                <w:b/>
                <w:bCs/>
                <w:sz w:val="15"/>
                <w:szCs w:val="15"/>
                <w:color w:val="0D5E38"/>
              </w:rPr>
              <w:t>față de limita posterioară (m)</w:t>
            </w:r>
          </w:p>
          <w:p>
            <w:pPr>
              <w:spacing w:before="0" w:after="0" w:line="240" w:lineRule="auto"/>
              <w:jc w:val="left"/>
            </w:pPr>
          </w:p>
        </w:tc>
      </w:tr>
      <w:tr>
        <w:tc>
          <w:tcPr>
            <w:gridSpan w:val="6"/>
            <w:tcW w:type="dxa" w:w="4818"/>
            <w:vAlign w:val="top"/>
          </w:tcPr>
          <w:p>
            <w:pPr>
              <w:spacing w:before="0" w:after="0" w:line="240" w:lineRule="auto"/>
              <w:jc w:val="left"/>
            </w:pPr>
            <w:r>
              <w:rPr>
                <w:rFonts w:ascii="Times New Roman" w:hAnsi="Times New Roman" w:cs="Times New Roman" w:eastAsia="Times New Roman"/>
                <w:sz w:val="16"/>
                <w:szCs w:val="16"/>
                <w:color w:val="000000"/>
              </w:rPr>
              <w:t>Procent de ocupare a terenului (%)</w:t>
            </w:r>
          </w:p>
        </w:tc>
        <w:tc>
          <w:tcPr>
            <w:gridSpan w:val="6"/>
            <w:tcW w:type="dxa" w:w="4820"/>
            <w:vAlign w:val="top"/>
          </w:tcPr>
          <w:p>
            <w:pPr>
              <w:spacing w:before="0" w:after="0" w:line="240" w:lineRule="auto"/>
              <w:jc w:val="left"/>
            </w:pPr>
            <w:r>
              <w:rPr>
                <w:rFonts w:ascii="Times New Roman" w:hAnsi="Times New Roman" w:cs="Times New Roman" w:eastAsia="Times New Roman"/>
                <w:sz w:val="16"/>
                <w:szCs w:val="16"/>
                <w:color w:val="000000"/>
              </w:rPr>
              <w:t>Coeficient de utilizare a terenului</w:t>
            </w:r>
          </w:p>
        </w:tc>
      </w:tr>
      <w:tr>
        <w:trPr>
          <w:trHeight w:val="240" w:hRule="atLeast"/>
        </w:trP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Existent</w:t>
            </w:r>
          </w:p>
        </w:tc>
        <w:tc>
          <w:tcPr>
            <w:gridSpan w:val="3"/>
            <w:tcW w:type="dxa" w:w="2409"/>
            <w:vAlign w:val="top"/>
          </w:tcPr>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Existent</w:t>
            </w:r>
          </w:p>
        </w:tc>
        <w:tc>
          <w:tcPr>
            <w:gridSpan w:val="3"/>
            <w:tcW w:type="dxa" w:w="2411"/>
            <w:vAlign w:val="top"/>
          </w:tcPr>
          <w:p>
            <w:pPr>
              <w:spacing w:before="0" w:after="0" w:line="240" w:lineRule="auto"/>
              <w:jc w:val="left"/>
            </w:pPr>
          </w:p>
        </w:tc>
      </w:tr>
      <w:tr>
        <w:trPr>
          <w:trHeight w:val="240" w:hRule="atLeast"/>
        </w:trP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Propus</w:t>
            </w:r>
          </w:p>
        </w:tc>
        <w:tc>
          <w:tcPr>
            <w:gridSpan w:val="3"/>
            <w:tcW w:type="dxa" w:w="2409"/>
            <w:vAlign w:val="top"/>
          </w:tcPr>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Propus</w:t>
            </w:r>
          </w:p>
        </w:tc>
        <w:tc>
          <w:tcPr>
            <w:gridSpan w:val="3"/>
            <w:tcW w:type="dxa" w:w="2411"/>
            <w:vAlign w:val="top"/>
          </w:tcPr>
          <w:p>
            <w:pPr>
              <w:spacing w:before="0" w:after="0" w:line="240" w:lineRule="auto"/>
              <w:jc w:val="left"/>
            </w:pPr>
          </w:p>
        </w:tc>
      </w:tr>
    </w:tbl>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pageBreakBefore/>
              <w:spacing w:before="0" w:after="0" w:line="240" w:lineRule="auto"/>
              <w:jc w:val="left"/>
            </w:pPr>
            <w:r>
              <w:rPr>
                <w:rFonts w:ascii="Times New Roman" w:hAnsi="Times New Roman" w:cs="Times New Roman" w:eastAsia="Times New Roman"/>
                <w:b/>
                <w:bCs/>
                <w:sz w:val="18"/>
                <w:szCs w:val="18"/>
                <w:color w:val="000000"/>
              </w:rPr>
              <w:t>3. SUPRAFEȚE</w:t>
            </w:r>
          </w:p>
        </w:tc>
      </w:tr>
      <w:tr>
        <w:tc>
          <w:tcPr>
            <w:gridSpan w:val="3"/>
            <w:tcW w:type="dxa" w:w="2409"/>
            <w:vAlign w:val="top"/>
          </w:tcPr>
          <w:p>
            <w:pPr>
              <w:spacing w:before="0" w:after="0" w:line="240" w:lineRule="auto"/>
              <w:jc w:val="left"/>
            </w:pPr>
            <w:r>
              <w:rPr>
                <w:rFonts w:ascii="Times New Roman" w:hAnsi="Times New Roman" w:cs="Times New Roman" w:eastAsia="Times New Roman"/>
                <w:sz w:val="16"/>
                <w:szCs w:val="16"/>
                <w:color w:val="000000"/>
              </w:rPr>
              <w:t>clădiri existente, din care:</w:t>
            </w: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Suprafață construită (m²)</w:t>
            </w: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Suprafață desfășurată (m²)</w:t>
            </w:r>
          </w:p>
        </w:tc>
        <w:tc>
          <w:tcPr>
            <w:gridSpan w:val="3"/>
            <w:tcW w:type="dxa" w:w="2411"/>
            <w:vAlign w:val="top"/>
          </w:tcPr>
          <w:p>
            <w:pPr>
              <w:spacing w:before="0" w:after="0" w:line="240" w:lineRule="auto"/>
              <w:jc w:val="left"/>
            </w:pPr>
            <w:r>
              <w:rPr>
                <w:rFonts w:ascii="Times New Roman" w:hAnsi="Times New Roman" w:cs="Times New Roman" w:eastAsia="Times New Roman"/>
                <w:b/>
                <w:bCs/>
                <w:sz w:val="15"/>
                <w:szCs w:val="15"/>
                <w:color w:val="0D5E38"/>
              </w:rPr>
              <w:t>Suprafață utilă (m²)</w:t>
            </w:r>
          </w:p>
        </w:tc>
      </w:tr>
      <w:tr>
        <w:trPr>
          <w:trHeight w:val="280" w:hRule="atLeast"/>
        </w:trPr>
        <w:tc>
          <w:tcPr>
            <w:gridSpan w:val="3"/>
            <w:tcW w:type="dxa" w:w="2409"/>
            <w:vAlign w:val="top"/>
          </w:tcPr>
          <w:p>
            <w:pPr>
              <w:spacing w:before="0" w:after="0" w:line="240" w:lineRule="auto"/>
              <w:jc w:val="left"/>
            </w:pPr>
            <w:r>
              <w:rPr>
                <w:rFonts w:ascii="Times New Roman" w:hAnsi="Times New Roman" w:cs="Times New Roman" w:eastAsia="Times New Roman"/>
                <w:sz w:val="16"/>
                <w:szCs w:val="16"/>
                <w:color w:val="000000"/>
              </w:rPr>
              <w:t>— desființate</w:t>
            </w:r>
          </w:p>
        </w:tc>
        <w:tc>
          <w:tcPr>
            <w:gridSpan w:val="3"/>
            <w:tcW w:type="dxa" w:w="2409"/>
            <w:vAlign w:val="top"/>
          </w:tcPr>
          <w:p>
            <w:pPr>
              <w:spacing w:before="0" w:after="0" w:line="240" w:lineRule="auto"/>
              <w:jc w:val="left"/>
            </w:pPr>
          </w:p>
        </w:tc>
        <w:tc>
          <w:tcPr>
            <w:gridSpan w:val="3"/>
            <w:tcW w:type="dxa" w:w="2409"/>
            <w:vAlign w:val="top"/>
          </w:tcPr>
          <w:p>
            <w:pPr>
              <w:spacing w:before="0" w:after="0" w:line="240" w:lineRule="auto"/>
              <w:jc w:val="left"/>
            </w:pPr>
          </w:p>
        </w:tc>
        <w:tc>
          <w:tcPr>
            <w:gridSpan w:val="3"/>
            <w:tcW w:type="dxa" w:w="2411"/>
            <w:vAlign w:val="top"/>
          </w:tcPr>
          <w:p>
            <w:pPr>
              <w:spacing w:before="0" w:after="0" w:line="240" w:lineRule="auto"/>
              <w:jc w:val="left"/>
            </w:pPr>
          </w:p>
        </w:tc>
      </w:tr>
      <w:tr>
        <w:trPr>
          <w:trHeight w:val="280" w:hRule="atLeast"/>
        </w:trPr>
        <w:tc>
          <w:tcPr>
            <w:gridSpan w:val="3"/>
            <w:tcW w:type="dxa" w:w="2409"/>
            <w:vAlign w:val="top"/>
          </w:tcPr>
          <w:p>
            <w:pPr>
              <w:spacing w:before="0" w:after="0" w:line="240" w:lineRule="auto"/>
              <w:jc w:val="left"/>
            </w:pPr>
            <w:r>
              <w:rPr>
                <w:rFonts w:ascii="Times New Roman" w:hAnsi="Times New Roman" w:cs="Times New Roman" w:eastAsia="Times New Roman"/>
                <w:sz w:val="16"/>
                <w:szCs w:val="16"/>
                <w:color w:val="000000"/>
              </w:rPr>
              <w:t>— menținute</w:t>
            </w:r>
          </w:p>
        </w:tc>
        <w:tc>
          <w:tcPr>
            <w:gridSpan w:val="3"/>
            <w:tcW w:type="dxa" w:w="2409"/>
            <w:vAlign w:val="top"/>
          </w:tcPr>
          <w:p>
            <w:pPr>
              <w:spacing w:before="0" w:after="0" w:line="240" w:lineRule="auto"/>
              <w:jc w:val="left"/>
            </w:pPr>
          </w:p>
        </w:tc>
        <w:tc>
          <w:tcPr>
            <w:gridSpan w:val="3"/>
            <w:tcW w:type="dxa" w:w="2409"/>
            <w:vAlign w:val="top"/>
          </w:tcPr>
          <w:p>
            <w:pPr>
              <w:spacing w:before="0" w:after="0" w:line="240" w:lineRule="auto"/>
              <w:jc w:val="left"/>
            </w:pPr>
          </w:p>
        </w:tc>
        <w:tc>
          <w:tcPr>
            <w:gridSpan w:val="3"/>
            <w:tcW w:type="dxa" w:w="2411"/>
            <w:vAlign w:val="top"/>
          </w:tcPr>
          <w:p>
            <w:pPr>
              <w:spacing w:before="0" w:after="0" w:line="240" w:lineRule="auto"/>
              <w:jc w:val="left"/>
            </w:pPr>
          </w:p>
        </w:tc>
      </w:tr>
      <w:tr>
        <w:trPr>
          <w:trHeight w:val="280" w:hRule="atLeast"/>
        </w:trPr>
        <w:tc>
          <w:tcPr>
            <w:gridSpan w:val="3"/>
            <w:tcW w:type="dxa" w:w="2409"/>
            <w:vAlign w:val="top"/>
          </w:tcPr>
          <w:p>
            <w:pPr>
              <w:spacing w:before="0" w:after="0" w:line="240" w:lineRule="auto"/>
              <w:jc w:val="left"/>
            </w:pPr>
            <w:r>
              <w:rPr>
                <w:rFonts w:ascii="Times New Roman" w:hAnsi="Times New Roman" w:cs="Times New Roman" w:eastAsia="Times New Roman"/>
                <w:sz w:val="16"/>
                <w:szCs w:val="16"/>
                <w:color w:val="000000"/>
              </w:rPr>
              <w:t>clădiri propuse</w:t>
            </w:r>
          </w:p>
        </w:tc>
        <w:tc>
          <w:tcPr>
            <w:gridSpan w:val="3"/>
            <w:tcW w:type="dxa" w:w="2409"/>
            <w:vAlign w:val="top"/>
          </w:tcPr>
          <w:p>
            <w:pPr>
              <w:spacing w:before="0" w:after="0" w:line="240" w:lineRule="auto"/>
              <w:jc w:val="left"/>
            </w:pPr>
          </w:p>
        </w:tc>
        <w:tc>
          <w:tcPr>
            <w:gridSpan w:val="3"/>
            <w:tcW w:type="dxa" w:w="2409"/>
            <w:vAlign w:val="top"/>
          </w:tcPr>
          <w:p>
            <w:pPr>
              <w:spacing w:before="0" w:after="0" w:line="240" w:lineRule="auto"/>
              <w:jc w:val="left"/>
            </w:pPr>
          </w:p>
        </w:tc>
        <w:tc>
          <w:tcPr>
            <w:gridSpan w:val="3"/>
            <w:tcW w:type="dxa" w:w="2411"/>
            <w:vAlign w:val="top"/>
          </w:tcPr>
          <w:p>
            <w:pPr>
              <w:spacing w:before="0" w:after="0" w:line="240" w:lineRule="auto"/>
              <w:jc w:val="left"/>
            </w:pPr>
          </w:p>
        </w:tc>
      </w:tr>
      <w:tr>
        <w:trPr>
          <w:trHeight w:val="280" w:hRule="atLeast"/>
        </w:trPr>
        <w:tc>
          <w:tcPr>
            <w:gridSpan w:val="3"/>
            <w:tcW w:type="dxa" w:w="2409"/>
            <w:vAlign w:val="top"/>
          </w:tcPr>
          <w:p>
            <w:pPr>
              <w:spacing w:before="0" w:after="0" w:line="240" w:lineRule="auto"/>
              <w:jc w:val="left"/>
            </w:pPr>
            <w:r>
              <w:rPr>
                <w:rFonts w:ascii="Times New Roman" w:hAnsi="Times New Roman" w:cs="Times New Roman" w:eastAsia="Times New Roman"/>
                <w:sz w:val="16"/>
                <w:szCs w:val="16"/>
                <w:color w:val="000000"/>
              </w:rPr>
              <w:t>TOTAL (menținute + propuse)</w:t>
            </w:r>
          </w:p>
        </w:tc>
        <w:tc>
          <w:tcPr>
            <w:gridSpan w:val="3"/>
            <w:tcW w:type="dxa" w:w="2409"/>
            <w:vAlign w:val="top"/>
          </w:tcPr>
          <w:p>
            <w:pPr>
              <w:spacing w:before="0" w:after="0" w:line="240" w:lineRule="auto"/>
              <w:jc w:val="left"/>
            </w:pPr>
          </w:p>
        </w:tc>
        <w:tc>
          <w:tcPr>
            <w:gridSpan w:val="3"/>
            <w:tcW w:type="dxa" w:w="2409"/>
            <w:vAlign w:val="top"/>
          </w:tcPr>
          <w:p>
            <w:pPr>
              <w:spacing w:before="0" w:after="0" w:line="240" w:lineRule="auto"/>
              <w:jc w:val="left"/>
            </w:pPr>
          </w:p>
        </w:tc>
        <w:tc>
          <w:tcPr>
            <w:gridSpan w:val="3"/>
            <w:tcW w:type="dxa" w:w="2411"/>
            <w:vAlign w:val="top"/>
          </w:tcPr>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4. FIȘA CLĂDIRII (se completează câte una pentru fiecare imobil)</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Identificarea clădirii în registru</w:t>
            </w:r>
          </w:p>
        </w:tc>
      </w:tr>
      <w:tr>
        <w:trPr>
          <w:trHeight w:val="560" w:hRule="atLeast"/>
        </w:trP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NIS</w:t>
            </w:r>
          </w:p>
          <w:p>
            <w:pPr>
              <w:spacing w:before="0" w:after="0" w:line="240" w:lineRule="auto"/>
              <w:jc w:val="left"/>
            </w:pPr>
            <w:r>
              <w:rPr>
                <w:rFonts w:ascii="Times New Roman" w:hAnsi="Times New Roman" w:cs="Times New Roman" w:eastAsia="Times New Roman"/>
                <w:i/>
                <w:iCs/>
                <w:sz w:val="15"/>
                <w:szCs w:val="15"/>
                <w:color w:val="7A7A7A"/>
              </w:rPr>
              <w:t>numărul din Registrul Național al Clădirilor, dacă e deja înregistrată</w:t>
            </w: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Nr. cadastral al clădirii</w:t>
            </w:r>
          </w:p>
          <w:p>
            <w:pPr>
              <w:spacing w:before="0" w:after="0" w:line="240" w:lineRule="auto"/>
              <w:jc w:val="left"/>
            </w:pPr>
            <w:r>
              <w:rPr>
                <w:rFonts w:ascii="Times New Roman" w:hAnsi="Times New Roman" w:cs="Times New Roman" w:eastAsia="Times New Roman"/>
                <w:i/>
                <w:iCs/>
                <w:sz w:val="15"/>
                <w:szCs w:val="15"/>
                <w:color w:val="7A7A7A"/>
              </w:rPr>
              <w:t>forma 123456-C1</w:t>
            </w: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Identificator e-Terra (IE)</w:t>
            </w:r>
          </w:p>
        </w:tc>
        <w:tc>
          <w:tcPr>
            <w:gridSpan w:val="3"/>
            <w:tcW w:type="dxa" w:w="2411"/>
            <w:vAlign w:val="top"/>
          </w:tcPr>
          <w:p>
            <w:pPr>
              <w:spacing w:before="0" w:after="0" w:line="240" w:lineRule="auto"/>
              <w:jc w:val="left"/>
            </w:pPr>
            <w:r>
              <w:rPr>
                <w:rFonts w:ascii="Times New Roman" w:hAnsi="Times New Roman" w:cs="Times New Roman" w:eastAsia="Times New Roman"/>
                <w:b/>
                <w:bCs/>
                <w:sz w:val="15"/>
                <w:szCs w:val="15"/>
                <w:color w:val="0D5E38"/>
              </w:rPr>
              <w:t>Nr. carte funciară</w:t>
            </w:r>
          </w:p>
        </w:tc>
      </w:tr>
      <w:tr>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Tipul obiectului</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clădire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corp de clădire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unități locative</w:t>
            </w:r>
          </w:p>
        </w:tc>
        <w:tc>
          <w:tcPr>
            <w:gridSpan w:val="6"/>
            <w:tcW w:type="dxa" w:w="4820"/>
            <w:vAlign w:val="top"/>
          </w:tcPr>
          <w:p>
            <w:pPr>
              <w:spacing w:before="0" w:after="0" w:line="240" w:lineRule="auto"/>
              <w:jc w:val="left"/>
            </w:pPr>
            <w:r>
              <w:rPr>
                <w:rFonts w:ascii="Times New Roman" w:hAnsi="Times New Roman" w:cs="Times New Roman" w:eastAsia="Times New Roman"/>
                <w:b/>
                <w:bCs/>
                <w:sz w:val="15"/>
                <w:szCs w:val="15"/>
                <w:color w:val="0D5E38"/>
              </w:rPr>
              <w:t>Clădirea este</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existentă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propusă prin proiect</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Denumirea clădirii</w:t>
            </w:r>
          </w:p>
          <w:p>
            <w:pPr>
              <w:spacing w:before="0" w:after="0" w:line="240" w:lineRule="auto"/>
              <w:jc w:val="left"/>
            </w:pPr>
          </w:p>
        </w:tc>
        <w:tc>
          <w:tcPr>
            <w:gridSpan w:val="8"/>
            <w:tcW w:type="dxa" w:w="6426"/>
            <w:vAlign w:val="top"/>
          </w:tcPr>
          <w:p>
            <w:pPr>
              <w:spacing w:before="0" w:after="0" w:line="240" w:lineRule="auto"/>
              <w:jc w:val="left"/>
            </w:pPr>
            <w:r>
              <w:rPr>
                <w:rFonts w:ascii="Times New Roman" w:hAnsi="Times New Roman" w:cs="Times New Roman" w:eastAsia="Times New Roman"/>
                <w:b/>
                <w:bCs/>
                <w:sz w:val="15"/>
                <w:szCs w:val="15"/>
                <w:color w:val="0D5E38"/>
              </w:rPr>
              <w:t>Descriere</w:t>
            </w:r>
          </w:p>
          <w:p>
            <w:pPr>
              <w:spacing w:before="0" w:after="0" w:line="240" w:lineRule="auto"/>
              <w:jc w:val="left"/>
            </w:pP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CARACTERISTICI ALE CLĂDIRII</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(În cazul intervențiilor asupra clădirilor existente, pentru fiecare câmp, se vor preciza caracteristicile clădirii existente / respectiv ale celei propuse)</w:t>
            </w:r>
          </w:p>
        </w:tc>
      </w:tr>
      <w:tr>
        <w:tc>
          <w:tcPr>
            <w:gridSpan w:val="5"/>
            <w:tcW w:type="dxa" w:w="4015"/>
            <w:vAlign w:val="top"/>
          </w:tcPr>
          <w:p>
            <w:pPr>
              <w:spacing w:before="0" w:after="0" w:line="240" w:lineRule="auto"/>
              <w:jc w:val="left"/>
            </w:pPr>
            <w:r>
              <w:rPr>
                <w:rFonts w:ascii="Times New Roman" w:hAnsi="Times New Roman" w:cs="Times New Roman" w:eastAsia="Times New Roman"/>
                <w:b/>
                <w:bCs/>
                <w:sz w:val="15"/>
                <w:szCs w:val="15"/>
                <w:color w:val="0D5E38"/>
              </w:rPr>
              <w:t>Destinația / funcțiunea principală (existent/propus)</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Funcțiuni secundare (existent/propus)</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Regim juridic</w:t>
            </w:r>
          </w:p>
          <w:p>
            <w:pPr>
              <w:spacing w:before="0" w:after="0" w:line="240" w:lineRule="auto"/>
              <w:jc w:val="left"/>
            </w:pP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Zonă fiscală</w:t>
            </w:r>
          </w:p>
          <w:p>
            <w:pPr>
              <w:spacing w:before="0" w:after="0" w:line="240" w:lineRule="auto"/>
              <w:jc w:val="left"/>
            </w:pP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Anul construirii</w:t>
            </w:r>
          </w:p>
          <w:p>
            <w:pPr>
              <w:spacing w:before="0" w:after="0" w:line="240" w:lineRule="auto"/>
              <w:jc w:val="left"/>
            </w:pPr>
            <w:r>
              <w:rPr>
                <w:rFonts w:ascii="Times New Roman" w:hAnsi="Times New Roman" w:cs="Times New Roman" w:eastAsia="Times New Roman"/>
                <w:i/>
                <w:iCs/>
                <w:sz w:val="15"/>
                <w:szCs w:val="15"/>
                <w:color w:val="7A7A7A"/>
              </w:rPr>
              <w:t>la clădirile existente</w:t>
            </w:r>
          </w:p>
          <w:p>
            <w:pPr>
              <w:spacing w:before="0" w:after="0" w:line="240" w:lineRule="auto"/>
              <w:jc w:val="left"/>
            </w:pP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Anul ultimei renovări</w:t>
            </w:r>
          </w:p>
          <w:p>
            <w:pPr>
              <w:spacing w:before="0" w:after="0" w:line="240" w:lineRule="auto"/>
              <w:jc w:val="left"/>
            </w:pPr>
            <w:r>
              <w:rPr>
                <w:rFonts w:ascii="Times New Roman" w:hAnsi="Times New Roman" w:cs="Times New Roman" w:eastAsia="Times New Roman"/>
                <w:i/>
                <w:iCs/>
                <w:sz w:val="15"/>
                <w:szCs w:val="15"/>
                <w:color w:val="7A7A7A"/>
              </w:rPr>
              <w:t>dacă e cazul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Durata de viață estimată (ani)</w:t>
            </w:r>
          </w:p>
          <w:p>
            <w:pPr>
              <w:spacing w:before="0" w:after="0" w:line="240" w:lineRule="auto"/>
              <w:jc w:val="left"/>
            </w:pPr>
          </w:p>
        </w:tc>
      </w:tr>
      <w:tr>
        <w:trPr>
          <w:trHeight w:val="700" w:hRule="atLeast"/>
        </w:trP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Regim de înălțime (existent/propus)</w:t>
            </w:r>
          </w:p>
          <w:p>
            <w:pPr>
              <w:spacing w:before="0" w:after="0" w:line="240" w:lineRule="auto"/>
              <w:jc w:val="left"/>
            </w:pPr>
            <w:r>
              <w:rPr>
                <w:rFonts w:ascii="Times New Roman" w:hAnsi="Times New Roman" w:cs="Times New Roman" w:eastAsia="Times New Roman"/>
                <w:i/>
                <w:iCs/>
                <w:sz w:val="15"/>
                <w:szCs w:val="15"/>
                <w:color w:val="7A7A7A"/>
              </w:rPr>
              <w:t>ex. S+P+2E+M</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Înălțimea la cornișă (m)</w:t>
            </w:r>
          </w:p>
          <w:p>
            <w:pPr>
              <w:spacing w:before="0" w:after="0" w:line="240" w:lineRule="auto"/>
              <w:jc w:val="left"/>
            </w:pPr>
            <w:r>
              <w:rPr>
                <w:rFonts w:ascii="Times New Roman" w:hAnsi="Times New Roman" w:cs="Times New Roman" w:eastAsia="Times New Roman"/>
                <w:i/>
                <w:iCs/>
                <w:sz w:val="15"/>
                <w:szCs w:val="15"/>
                <w:color w:val="7A7A7A"/>
              </w:rPr>
              <w:t>(existent/propus)</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Înălțimea maximă (m)</w:t>
            </w:r>
          </w:p>
          <w:p>
            <w:pPr>
              <w:spacing w:before="0" w:after="0" w:line="240" w:lineRule="auto"/>
              <w:jc w:val="left"/>
            </w:pPr>
            <w:r>
              <w:rPr>
                <w:rFonts w:ascii="Times New Roman" w:hAnsi="Times New Roman" w:cs="Times New Roman" w:eastAsia="Times New Roman"/>
                <w:i/>
                <w:iCs/>
                <w:sz w:val="15"/>
                <w:szCs w:val="15"/>
                <w:color w:val="7A7A7A"/>
              </w:rPr>
              <w:t>(existent/propus)</w:t>
            </w:r>
          </w:p>
          <w:p>
            <w:pPr>
              <w:spacing w:before="0" w:after="0" w:line="240" w:lineRule="auto"/>
              <w:jc w:val="left"/>
            </w:pPr>
          </w:p>
        </w:tc>
        <w:tc>
          <w:tcPr>
            <w:gridSpan w:val="3"/>
            <w:tcW w:type="dxa" w:w="2411"/>
            <w:vAlign w:val="top"/>
          </w:tcPr>
          <w:p>
            <w:pPr>
              <w:spacing w:before="0" w:after="0" w:line="240" w:lineRule="auto"/>
              <w:jc w:val="left"/>
            </w:pPr>
            <w:r>
              <w:rPr>
                <w:rFonts w:ascii="Times New Roman" w:hAnsi="Times New Roman" w:cs="Times New Roman" w:eastAsia="Times New Roman"/>
                <w:b/>
                <w:bCs/>
                <w:sz w:val="15"/>
                <w:szCs w:val="15"/>
                <w:color w:val="0D5E38"/>
              </w:rPr>
              <w:t>Cota terenului amenajat (m)</w:t>
            </w:r>
          </w:p>
          <w:p>
            <w:pPr>
              <w:spacing w:before="0" w:after="0" w:line="240" w:lineRule="auto"/>
              <w:jc w:val="left"/>
            </w:pPr>
            <w:r>
              <w:rPr>
                <w:rFonts w:ascii="Times New Roman" w:hAnsi="Times New Roman" w:cs="Times New Roman" w:eastAsia="Times New Roman"/>
                <w:i/>
                <w:iCs/>
                <w:sz w:val="15"/>
                <w:szCs w:val="15"/>
                <w:color w:val="7A7A7A"/>
              </w:rPr>
              <w:t>(inițial / propus)</w:t>
            </w:r>
          </w:p>
          <w:p>
            <w:pPr>
              <w:spacing w:before="0" w:after="0" w:line="240" w:lineRule="auto"/>
              <w:jc w:val="left"/>
            </w:pPr>
          </w:p>
          <w:p>
            <w:pPr>
              <w:spacing w:before="0" w:after="0" w:line="240" w:lineRule="auto"/>
              <w:jc w:val="left"/>
            </w:pPr>
            <w:r>
              <w:rPr>
                <w:rFonts w:ascii="Times New Roman" w:hAnsi="Times New Roman" w:cs="Times New Roman" w:eastAsia="Times New Roman"/>
                <w:b/>
                <w:bCs/>
                <w:sz w:val="15"/>
                <w:szCs w:val="15"/>
                <w:color w:val="0D5E38"/>
              </w:rPr>
              <w:t>Cota terenului natural (m)</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Suprafețe și volum</w:t>
            </w:r>
          </w:p>
        </w:tc>
      </w:tr>
      <w:t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Suprafața construită (m²)</w:t>
            </w:r>
          </w:p>
          <w:p>
            <w:pPr>
              <w:spacing w:before="0" w:after="0" w:line="240" w:lineRule="auto"/>
              <w:jc w:val="left"/>
            </w:pPr>
            <w:r>
              <w:rPr>
                <w:rFonts w:ascii="Times New Roman" w:hAnsi="Times New Roman" w:cs="Times New Roman" w:eastAsia="Times New Roman"/>
                <w:i/>
                <w:iCs/>
                <w:sz w:val="15"/>
                <w:szCs w:val="15"/>
                <w:color w:val="7A7A7A"/>
              </w:rPr>
              <w:t>(existent/propus)</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Suprafața desfășurată (m²)</w:t>
            </w:r>
          </w:p>
          <w:p>
            <w:pPr>
              <w:spacing w:before="0" w:after="0" w:line="240" w:lineRule="auto"/>
              <w:jc w:val="left"/>
            </w:pPr>
            <w:r>
              <w:rPr>
                <w:rFonts w:ascii="Times New Roman" w:hAnsi="Times New Roman" w:cs="Times New Roman" w:eastAsia="Times New Roman"/>
                <w:i/>
                <w:iCs/>
                <w:sz w:val="15"/>
                <w:szCs w:val="15"/>
                <w:color w:val="7A7A7A"/>
              </w:rPr>
              <w:t>(existent/propus)</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Suprafața utilă (m²)</w:t>
            </w:r>
          </w:p>
          <w:p>
            <w:pPr>
              <w:spacing w:before="0" w:after="0" w:line="240" w:lineRule="auto"/>
              <w:jc w:val="left"/>
            </w:pPr>
            <w:r>
              <w:rPr>
                <w:rFonts w:ascii="Times New Roman" w:hAnsi="Times New Roman" w:cs="Times New Roman" w:eastAsia="Times New Roman"/>
                <w:i/>
                <w:iCs/>
                <w:sz w:val="15"/>
                <w:szCs w:val="15"/>
                <w:color w:val="7A7A7A"/>
              </w:rPr>
              <w:t>(existent/propus)</w:t>
            </w:r>
          </w:p>
          <w:p>
            <w:pPr>
              <w:spacing w:before="0" w:after="0" w:line="240" w:lineRule="auto"/>
              <w:jc w:val="left"/>
            </w:pPr>
          </w:p>
        </w:tc>
        <w:tc>
          <w:tcPr>
            <w:gridSpan w:val="3"/>
            <w:tcW w:type="dxa" w:w="2411"/>
            <w:vAlign w:val="top"/>
          </w:tcPr>
          <w:p>
            <w:pPr>
              <w:spacing w:before="0" w:after="0" w:line="240" w:lineRule="auto"/>
              <w:jc w:val="left"/>
            </w:pPr>
            <w:r>
              <w:rPr>
                <w:rFonts w:ascii="Times New Roman" w:hAnsi="Times New Roman" w:cs="Times New Roman" w:eastAsia="Times New Roman"/>
                <w:b/>
                <w:bCs/>
                <w:sz w:val="15"/>
                <w:szCs w:val="15"/>
                <w:color w:val="0D5E38"/>
              </w:rPr>
              <w:t>Volum construit (m³)</w:t>
            </w:r>
          </w:p>
          <w:p>
            <w:pPr>
              <w:spacing w:before="0" w:after="0" w:line="240" w:lineRule="auto"/>
              <w:jc w:val="left"/>
            </w:pPr>
            <w:r>
              <w:rPr>
                <w:rFonts w:ascii="Times New Roman" w:hAnsi="Times New Roman" w:cs="Times New Roman" w:eastAsia="Times New Roman"/>
                <w:i/>
                <w:iCs/>
                <w:sz w:val="15"/>
                <w:szCs w:val="15"/>
                <w:color w:val="7A7A7A"/>
              </w:rPr>
              <w:t>(existent/propus)</w:t>
            </w:r>
          </w:p>
          <w:p>
            <w:pPr>
              <w:spacing w:before="0" w:after="0" w:line="240" w:lineRule="auto"/>
              <w:jc w:val="left"/>
            </w:pP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Rezistență mecanică și stabilitate</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Sistem structural (existent/propus)</w:t>
            </w:r>
          </w:p>
          <w:p>
            <w:pPr>
              <w:spacing w:before="0" w:after="0" w:line="240" w:lineRule="auto"/>
              <w:jc w:val="left"/>
            </w:pP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Material structural (existent/propus)</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Clasa de risc seismic (existent/propus)</w:t>
            </w:r>
          </w:p>
          <w:p>
            <w:pPr>
              <w:spacing w:before="0" w:after="0" w:line="240" w:lineRule="auto"/>
              <w:jc w:val="left"/>
            </w:pPr>
            <w:r>
              <w:rPr>
                <w:rFonts w:ascii="Times New Roman" w:hAnsi="Times New Roman" w:cs="Times New Roman" w:eastAsia="Times New Roman"/>
                <w:i/>
                <w:iCs/>
                <w:sz w:val="15"/>
                <w:szCs w:val="15"/>
                <w:color w:val="7A7A7A"/>
              </w:rPr>
              <w:t>Rs I … Rs IV</w:t>
            </w:r>
          </w:p>
          <w:p>
            <w:pPr>
              <w:spacing w:before="0" w:after="0" w:line="240" w:lineRule="auto"/>
              <w:jc w:val="left"/>
            </w:pP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Anvelopă</w:t>
            </w:r>
          </w:p>
        </w:tc>
      </w:tr>
      <w:t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Acoperiș / învelitoare</w:t>
            </w:r>
          </w:p>
          <w:p>
            <w:pPr>
              <w:spacing w:before="0" w:after="0" w:line="240" w:lineRule="auto"/>
              <w:jc w:val="left"/>
            </w:pPr>
            <w:r>
              <w:rPr>
                <w:rFonts w:ascii="Times New Roman" w:hAnsi="Times New Roman" w:cs="Times New Roman" w:eastAsia="Times New Roman"/>
                <w:i/>
                <w:iCs/>
                <w:sz w:val="15"/>
                <w:szCs w:val="15"/>
                <w:color w:val="7A7A7A"/>
              </w:rPr>
              <w:t>(existent/propus) șarpantă sau terasă</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Învelitoare (material / culoare)</w:t>
            </w:r>
          </w:p>
          <w:p>
            <w:pPr>
              <w:spacing w:before="0" w:after="0" w:line="240" w:lineRule="auto"/>
              <w:jc w:val="left"/>
            </w:pPr>
            <w:r>
              <w:rPr>
                <w:rFonts w:ascii="Times New Roman" w:hAnsi="Times New Roman" w:cs="Times New Roman" w:eastAsia="Times New Roman"/>
                <w:i/>
                <w:iCs/>
                <w:sz w:val="15"/>
                <w:szCs w:val="15"/>
                <w:color w:val="7A7A7A"/>
              </w:rPr>
              <w:t>(existent/propus)</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Finisaj / tâmplărie exterioară</w:t>
            </w:r>
          </w:p>
          <w:p>
            <w:pPr>
              <w:spacing w:before="0" w:after="0" w:line="240" w:lineRule="auto"/>
              <w:jc w:val="left"/>
            </w:pPr>
            <w:r>
              <w:rPr>
                <w:rFonts w:ascii="Times New Roman" w:hAnsi="Times New Roman" w:cs="Times New Roman" w:eastAsia="Times New Roman"/>
                <w:i/>
                <w:iCs/>
                <w:sz w:val="15"/>
                <w:szCs w:val="15"/>
                <w:color w:val="7A7A7A"/>
              </w:rPr>
              <w:t>(existent/propus) material, culoare</w:t>
            </w:r>
          </w:p>
          <w:p>
            <w:pPr>
              <w:spacing w:before="0" w:after="0" w:line="240" w:lineRule="auto"/>
              <w:jc w:val="left"/>
            </w:pPr>
          </w:p>
        </w:tc>
        <w:tc>
          <w:tcPr>
            <w:gridSpan w:val="3"/>
            <w:tcW w:type="dxa" w:w="2411"/>
            <w:vAlign w:val="top"/>
          </w:tcPr>
          <w:p>
            <w:pPr>
              <w:spacing w:before="0" w:after="0" w:line="240" w:lineRule="auto"/>
              <w:jc w:val="left"/>
            </w:pPr>
            <w:r>
              <w:rPr>
                <w:rFonts w:ascii="Times New Roman" w:hAnsi="Times New Roman" w:cs="Times New Roman" w:eastAsia="Times New Roman"/>
                <w:b/>
                <w:bCs/>
                <w:sz w:val="15"/>
                <w:szCs w:val="15"/>
                <w:color w:val="0D5E38"/>
              </w:rPr>
              <w:t>Sistem de încălzire</w:t>
            </w:r>
          </w:p>
          <w:p>
            <w:pPr>
              <w:spacing w:before="0" w:after="0" w:line="240" w:lineRule="auto"/>
              <w:jc w:val="left"/>
            </w:pPr>
            <w:r>
              <w:rPr>
                <w:rFonts w:ascii="Times New Roman" w:hAnsi="Times New Roman" w:cs="Times New Roman" w:eastAsia="Times New Roman"/>
                <w:i/>
                <w:iCs/>
                <w:sz w:val="15"/>
                <w:szCs w:val="15"/>
                <w:color w:val="7A7A7A"/>
              </w:rPr>
              <w:t>(existent/propus)</w:t>
            </w:r>
          </w:p>
          <w:p>
            <w:pPr>
              <w:spacing w:before="0" w:after="0" w:line="240" w:lineRule="auto"/>
              <w:jc w:val="left"/>
            </w:pP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Siguranță la incendiu</w:t>
            </w:r>
          </w:p>
        </w:tc>
      </w:tr>
      <w:tr>
        <w:tc>
          <w:tcPr>
            <w:gridSpan w:val="7"/>
            <w:tcW w:type="dxa" w:w="5621"/>
            <w:vAlign w:val="top"/>
          </w:tcPr>
          <w:p>
            <w:pPr>
              <w:spacing w:before="0" w:after="0" w:line="240" w:lineRule="auto"/>
              <w:jc w:val="left"/>
            </w:pPr>
            <w:r>
              <w:rPr>
                <w:rFonts w:ascii="Times New Roman" w:hAnsi="Times New Roman" w:cs="Times New Roman" w:eastAsia="Times New Roman"/>
                <w:b/>
                <w:bCs/>
                <w:sz w:val="15"/>
                <w:szCs w:val="15"/>
                <w:color w:val="0D5E38"/>
              </w:rPr>
              <w:t>Nivel de stabilitate la incendiu (existent/propus)</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Număr maxim utilizatori (existent/propus)</w:t>
            </w:r>
          </w:p>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5. CAPACITĂȚILE FUNCȚIONALE ALE CONSTRUCȚIILOR PROIECTATE</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Construcții de locuințe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principale (permanente)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sezoniere (de vacanță)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pentru închiriere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sociale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de serviciu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de necesitate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de intervenție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de protocol</w:t>
            </w:r>
          </w:p>
        </w:tc>
      </w:tr>
      <w:tr>
        <w:trPr>
          <w:trHeight w:val="460" w:hRule="atLeast"/>
        </w:trPr>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Număr de apartamente</w:t>
            </w: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cu 1 cameră</w:t>
            </w: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2 camere</w:t>
            </w: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3 camere</w:t>
            </w: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4 camere</w:t>
            </w: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5+ camere</w:t>
            </w:r>
          </w:p>
        </w:tc>
      </w:tr>
      <w:tr>
        <w:tc>
          <w:tcPr>
            <w:gridSpan w:val="12"/>
            <w:tcW w:type="dxa" w:w="9638"/>
            <w:shd w:val="clear" w:color="auto" w:fill="F4F4F4"/>
            <w:vAlign w:val="top"/>
          </w:tcPr>
          <w:p>
            <w:pPr>
              <w:spacing w:before="0" w:after="0" w:line="240" w:lineRule="auto"/>
              <w:jc w:val="left"/>
            </w:pPr>
            <w:r>
              <w:rPr>
                <w:rFonts w:ascii="Times New Roman" w:hAnsi="Times New Roman" w:cs="Times New Roman" w:eastAsia="Times New Roman"/>
                <w:sz w:val="16"/>
                <w:szCs w:val="16"/>
                <w:color w:val="000000"/>
              </w:rPr>
              <w:t xml:space="preserve"> Construcții pentru instituții publice și servicii</w:t>
            </w: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sănătate — nr. de paturi</w:t>
            </w:r>
          </w:p>
          <w:p>
            <w:pPr>
              <w:spacing w:before="0" w:after="0" w:line="240" w:lineRule="auto"/>
              <w:jc w:val="left"/>
            </w:pP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învățământ — nr. săli / nr. locuri / nr. grupe</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cultură — nr. de locuri</w:t>
            </w:r>
          </w:p>
          <w:p>
            <w:pPr>
              <w:spacing w:before="0" w:after="0" w:line="240" w:lineRule="auto"/>
              <w:jc w:val="left"/>
            </w:pPr>
          </w:p>
        </w:tc>
      </w:tr>
      <w:tr>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hoteliere — nr. camere / nr. locuri</w:t>
            </w:r>
          </w:p>
          <w:p>
            <w:pPr>
              <w:spacing w:before="0" w:after="0" w:line="240" w:lineRule="auto"/>
              <w:jc w:val="left"/>
            </w:pP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culte — nr. de locuri</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administrative și financiare — nr. personal</w:t>
            </w:r>
          </w:p>
          <w:p>
            <w:pPr>
              <w:spacing w:before="0" w:after="0" w:line="240" w:lineRule="auto"/>
              <w:jc w:val="left"/>
            </w:pPr>
          </w:p>
        </w:tc>
      </w:tr>
      <w:t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comerț — nr. personal</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alimentație publică — nr. locuri / nr. personal</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servicii — nr. personal</w:t>
            </w:r>
          </w:p>
          <w:p>
            <w:pPr>
              <w:spacing w:before="0" w:after="0" w:line="240" w:lineRule="auto"/>
              <w:jc w:val="left"/>
            </w:pPr>
          </w:p>
        </w:tc>
        <w:tc>
          <w:tcPr>
            <w:gridSpan w:val="3"/>
            <w:tcW w:type="dxa" w:w="2411"/>
            <w:vAlign w:val="top"/>
          </w:tcPr>
          <w:p>
            <w:pPr>
              <w:spacing w:before="0" w:after="0" w:line="240" w:lineRule="auto"/>
              <w:jc w:val="left"/>
            </w:pPr>
            <w:r>
              <w:rPr>
                <w:rFonts w:ascii="Times New Roman" w:hAnsi="Times New Roman" w:cs="Times New Roman" w:eastAsia="Times New Roman"/>
                <w:b/>
                <w:bCs/>
                <w:sz w:val="15"/>
                <w:szCs w:val="15"/>
                <w:color w:val="0D5E38"/>
              </w:rPr>
              <w:t>sport / recreere — nr. locuri</w:t>
            </w:r>
          </w:p>
          <w:p>
            <w:pPr>
              <w:spacing w:before="0" w:after="0" w:line="240" w:lineRule="auto"/>
              <w:jc w:val="left"/>
            </w:pPr>
          </w:p>
        </w:tc>
      </w:tr>
      <w:tr>
        <w:tc>
          <w:tcPr>
            <w:gridSpan w:val="5"/>
            <w:tcW w:type="dxa" w:w="4015"/>
            <w:vAlign w:val="top"/>
          </w:tcPr>
          <w:p>
            <w:pPr>
              <w:spacing w:before="0" w:after="0" w:line="240" w:lineRule="auto"/>
              <w:jc w:val="left"/>
            </w:pPr>
            <w:r>
              <w:rPr>
                <w:rFonts w:ascii="Times New Roman" w:hAnsi="Times New Roman" w:cs="Times New Roman" w:eastAsia="Times New Roman"/>
                <w:b/>
                <w:bCs/>
                <w:sz w:val="15"/>
                <w:szCs w:val="15"/>
                <w:color w:val="0D5E38"/>
              </w:rPr>
              <w:t>agricole — nr. de capete / capacitate</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producție — nr. personal</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depozitare — nr. personal / capacitate</w:t>
            </w:r>
          </w:p>
          <w:p>
            <w:pPr>
              <w:spacing w:before="0" w:after="0" w:line="240" w:lineRule="auto"/>
              <w:jc w:val="left"/>
            </w:pPr>
          </w:p>
        </w:tc>
      </w:tr>
      <w:tr>
        <w:trPr>
          <w:trHeight w:val="600" w:hRule="atLeast"/>
        </w:trPr>
        <w:tc>
          <w:tcPr>
            <w:gridSpan w:val="12"/>
            <w:tcW w:type="dxa" w:w="9638"/>
            <w:vAlign w:val="top"/>
          </w:tcPr>
          <w:p>
            <w:pPr>
              <w:spacing w:before="0" w:after="0" w:line="240" w:lineRule="auto"/>
              <w:jc w:val="left"/>
            </w:pPr>
            <w:r>
              <w:rPr>
                <w:rFonts w:ascii="Times New Roman" w:hAnsi="Times New Roman" w:cs="Times New Roman" w:eastAsia="Times New Roman"/>
                <w:b/>
                <w:bCs/>
                <w:sz w:val="15"/>
                <w:szCs w:val="15"/>
                <w:color w:val="0D5E38"/>
              </w:rPr>
              <w:t>Alte caracteristici ale capacităților funcționale, necuprinse mai sus</w:t>
            </w:r>
          </w:p>
        </w:tc>
      </w:tr>
    </w:tbl>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pageBreakBefore/>
              <w:spacing w:before="0" w:after="0" w:line="240" w:lineRule="auto"/>
              <w:jc w:val="left"/>
            </w:pPr>
            <w:r>
              <w:rPr>
                <w:rFonts w:ascii="Times New Roman" w:hAnsi="Times New Roman" w:cs="Times New Roman" w:eastAsia="Times New Roman"/>
                <w:b/>
                <w:bCs/>
                <w:sz w:val="18"/>
                <w:szCs w:val="18"/>
                <w:color w:val="000000"/>
              </w:rPr>
              <w:t>6. UTILITĂȚI · GARAJE ȘI PARCAJE · AMENAJĂRI EXTERIOARE</w:t>
            </w:r>
          </w:p>
        </w:tc>
      </w:tr>
      <w:tr>
        <w:tc>
          <w:tcPr>
            <w:gridSpan w:val="12"/>
            <w:tcW w:type="dxa" w:w="9638"/>
            <w:vAlign w:val="top"/>
          </w:tcPr>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apă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canalizare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energie electrică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energie termică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gaze naturale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telefonizare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salubritate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transport urban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alte utilități: …………………………………</w:t>
            </w:r>
          </w:p>
        </w:tc>
      </w:tr>
      <w:t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garaje — nr. locuri</w:t>
            </w: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parcaje — nr. locuri</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parcaje pentru biciclete — nr. locuri</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alei carosabile, inclusiv parcaje la sol (m²)</w:t>
            </w:r>
          </w:p>
          <w:p>
            <w:pPr>
              <w:spacing w:before="0" w:after="0" w:line="240" w:lineRule="auto"/>
              <w:jc w:val="left"/>
            </w:pPr>
          </w:p>
        </w:tc>
      </w:tr>
      <w:tr>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alei pietonale (m²)</w:t>
            </w:r>
          </w:p>
          <w:p>
            <w:pPr>
              <w:spacing w:before="0" w:after="0" w:line="240" w:lineRule="auto"/>
              <w:jc w:val="left"/>
            </w:pP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alte platforme la nivelul solului (m²)</w:t>
            </w:r>
          </w:p>
          <w:p>
            <w:pPr>
              <w:spacing w:before="0" w:after="0" w:line="240" w:lineRule="auto"/>
              <w:jc w:val="left"/>
            </w:pPr>
            <w:r>
              <w:rPr>
                <w:rFonts w:ascii="Times New Roman" w:hAnsi="Times New Roman" w:cs="Times New Roman" w:eastAsia="Times New Roman"/>
                <w:i/>
                <w:iCs/>
                <w:sz w:val="15"/>
                <w:szCs w:val="15"/>
                <w:color w:val="7A7A7A"/>
              </w:rPr>
              <w:t>deșeuri etc.</w:t>
            </w:r>
          </w:p>
          <w:p>
            <w:pPr>
              <w:spacing w:before="0" w:after="0" w:line="240" w:lineRule="auto"/>
              <w:jc w:val="left"/>
            </w:pPr>
          </w:p>
        </w:tc>
        <w:tc>
          <w:tcPr>
            <w:gridSpan w:val="5"/>
            <w:tcW w:type="dxa" w:w="4015"/>
            <w:vAlign w:val="top"/>
          </w:tcPr>
          <w:p>
            <w:pPr>
              <w:spacing w:before="0" w:after="0" w:line="240" w:lineRule="auto"/>
              <w:jc w:val="left"/>
            </w:pPr>
            <w:r>
              <w:rPr>
                <w:rFonts w:ascii="Times New Roman" w:hAnsi="Times New Roman" w:cs="Times New Roman" w:eastAsia="Times New Roman"/>
                <w:b/>
                <w:bCs/>
                <w:sz w:val="15"/>
                <w:szCs w:val="15"/>
                <w:color w:val="0D5E38"/>
              </w:rPr>
              <w:t>arbori tăiați / menținuți / plantați (nr.)</w:t>
            </w:r>
          </w:p>
          <w:p>
            <w:pPr>
              <w:spacing w:before="0" w:after="0" w:line="240" w:lineRule="auto"/>
              <w:jc w:val="left"/>
            </w:pPr>
          </w:p>
        </w:tc>
        <w:tc>
          <w:tcPr>
            <w:gridSpan w:val="2"/>
            <w:tcW w:type="dxa" w:w="1608"/>
            <w:vAlign w:val="top"/>
          </w:tcPr>
          <w:p>
            <w:pPr>
              <w:spacing w:before="0" w:after="0" w:line="240" w:lineRule="auto"/>
              <w:jc w:val="left"/>
            </w:pPr>
            <w:r>
              <w:rPr>
                <w:rFonts w:ascii="Times New Roman" w:hAnsi="Times New Roman" w:cs="Times New Roman" w:eastAsia="Times New Roman"/>
                <w:b/>
                <w:bCs/>
                <w:sz w:val="15"/>
                <w:szCs w:val="15"/>
                <w:color w:val="0D5E38"/>
              </w:rPr>
              <w:t>spații verzi (m²)</w:t>
            </w:r>
          </w:p>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7. MĂSURI DE PROTECȚIE A MEDIULUI / SECURITATE LA INCENDIU / PROTECȚIE CIVILĂ</w:t>
            </w:r>
          </w:p>
        </w:tc>
      </w:tr>
      <w:tr>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Modul de evacuare a deșeurilor</w:t>
            </w:r>
          </w:p>
          <w:p>
            <w:pPr>
              <w:spacing w:before="0" w:after="0" w:line="240" w:lineRule="auto"/>
              <w:jc w:val="left"/>
            </w:pPr>
          </w:p>
          <w:p>
            <w:pPr>
              <w:spacing w:before="0" w:after="0" w:line="240" w:lineRule="auto"/>
              <w:jc w:val="left"/>
            </w:pPr>
          </w:p>
        </w:tc>
        <w:tc>
          <w:tcPr>
            <w:gridSpan w:val="6"/>
            <w:tcW w:type="dxa" w:w="4820"/>
            <w:vAlign w:val="top"/>
          </w:tcPr>
          <w:p>
            <w:pPr>
              <w:spacing w:before="0" w:after="0" w:line="240" w:lineRule="auto"/>
              <w:jc w:val="left"/>
            </w:pPr>
            <w:r>
              <w:rPr>
                <w:rFonts w:ascii="Times New Roman" w:hAnsi="Times New Roman" w:cs="Times New Roman" w:eastAsia="Times New Roman"/>
                <w:b/>
                <w:bCs/>
                <w:sz w:val="15"/>
                <w:szCs w:val="15"/>
                <w:color w:val="0D5E38"/>
              </w:rPr>
              <w:t>Alte măsuri de securitate la incendiu și protecție civilă</w:t>
            </w:r>
          </w:p>
          <w:p>
            <w:pPr>
              <w:spacing w:before="0" w:after="0" w:line="240" w:lineRule="auto"/>
              <w:jc w:val="left"/>
            </w:pPr>
          </w:p>
          <w:p>
            <w:pPr>
              <w:spacing w:before="0" w:after="0" w:line="240" w:lineRule="auto"/>
              <w:jc w:val="left"/>
            </w:pPr>
          </w:p>
        </w:tc>
      </w:tr>
      <w:tr>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Măsuri de protecție a mediului</w:t>
            </w:r>
          </w:p>
          <w:p>
            <w:pPr>
              <w:spacing w:before="0" w:after="0" w:line="240" w:lineRule="auto"/>
              <w:jc w:val="left"/>
            </w:pPr>
          </w:p>
          <w:p>
            <w:pPr>
              <w:spacing w:before="0" w:after="0" w:line="240" w:lineRule="auto"/>
              <w:jc w:val="left"/>
            </w:pPr>
          </w:p>
        </w:tc>
        <w:tc>
          <w:tcPr>
            <w:gridSpan w:val="6"/>
            <w:tcW w:type="dxa" w:w="4820"/>
            <w:vAlign w:val="top"/>
          </w:tcPr>
          <w:p>
            <w:pPr>
              <w:spacing w:before="0" w:after="0" w:line="240" w:lineRule="auto"/>
              <w:jc w:val="left"/>
            </w:pPr>
            <w:r>
              <w:rPr>
                <w:rFonts w:ascii="Times New Roman" w:hAnsi="Times New Roman" w:cs="Times New Roman" w:eastAsia="Times New Roman"/>
                <w:b/>
                <w:bCs/>
                <w:sz w:val="15"/>
                <w:szCs w:val="15"/>
                <w:color w:val="0D5E38"/>
              </w:rPr>
              <w:t>Alte măsuri specifice:</w:t>
            </w:r>
          </w:p>
          <w:p>
            <w:pPr>
              <w:spacing w:before="0" w:after="0" w:line="240" w:lineRule="auto"/>
              <w:jc w:val="left"/>
            </w:pPr>
          </w:p>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8. ÎNTOCMIT</w:t>
            </w:r>
          </w:p>
        </w:tc>
      </w:tr>
      <w:tr>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Numele și prenumele / firma și reprezentantul</w:t>
            </w:r>
          </w:p>
          <w:p>
            <w:pPr>
              <w:spacing w:before="0" w:after="0" w:line="240" w:lineRule="auto"/>
              <w:jc w:val="left"/>
            </w:pP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Data</w:t>
            </w:r>
          </w:p>
          <w:p>
            <w:pPr>
              <w:spacing w:before="0" w:after="0" w:line="240" w:lineRule="auto"/>
              <w:jc w:val="left"/>
            </w:pP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Semnătura și parafa</w:t>
            </w:r>
          </w:p>
          <w:p>
            <w:pPr>
              <w:spacing w:before="0" w:after="0" w:line="240" w:lineRule="auto"/>
              <w:jc w:val="left"/>
            </w:pPr>
          </w:p>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9. COMUNICAREA ÎN REGISTRUL NAȚIONAL AL CLĂDIRILOR</w:t>
            </w:r>
          </w:p>
        </w:tc>
      </w:tr>
      <w:tr>
        <w:tc>
          <w:tcPr>
            <w:gridSpan w:val="5"/>
            <w:tcW w:type="dxa" w:w="4015"/>
            <w:vAlign w:val="top"/>
          </w:tcPr>
          <w:p>
            <w:pPr>
              <w:spacing w:before="0" w:after="0" w:line="240" w:lineRule="auto"/>
              <w:jc w:val="left"/>
            </w:pPr>
            <w:r>
              <w:rPr>
                <w:rFonts w:ascii="Times New Roman" w:hAnsi="Times New Roman" w:cs="Times New Roman" w:eastAsia="Times New Roman"/>
                <w:b/>
                <w:bCs/>
                <w:sz w:val="15"/>
                <w:szCs w:val="15"/>
                <w:color w:val="0D5E38"/>
              </w:rPr>
              <w:t>Clădirea a fost</w:t>
            </w:r>
          </w:p>
          <w:p>
            <w:pPr>
              <w:spacing w:before="0" w:after="0" w:line="240" w:lineRule="auto"/>
              <w:jc w:val="left"/>
            </w:pP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identificată în registru     </w:t>
            </w:r>
            <w:r>
              <w:rPr>
                <w:rFonts w:ascii="Segoe UI Symbol" w:hAnsi="Segoe UI Symbol" w:cs="Segoe UI Symbol" w:eastAsia="Segoe UI Symbol"/>
                <w:sz w:val="15"/>
                <w:szCs w:val="15"/>
                <w:color w:val="000000"/>
              </w:rPr>
              <w:t>☐</w:t>
            </w:r>
            <w:r>
              <w:rPr>
                <w:rFonts w:ascii="Times New Roman" w:hAnsi="Times New Roman" w:cs="Times New Roman" w:eastAsia="Times New Roman"/>
                <w:sz w:val="15"/>
                <w:szCs w:val="15"/>
                <w:color w:val="000000"/>
              </w:rPr>
              <w:t xml:space="preserve"> declarată acum</w:t>
            </w:r>
          </w:p>
        </w:tc>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NIS atribuit / confirmat</w:t>
            </w: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Cod investiție</w:t>
            </w:r>
          </w:p>
          <w:p>
            <w:pPr>
              <w:spacing w:before="0" w:after="0" w:line="240" w:lineRule="auto"/>
              <w:jc w:val="left"/>
            </w:pPr>
            <w:r>
              <w:rPr>
                <w:rFonts w:ascii="Times New Roman" w:hAnsi="Times New Roman" w:cs="Times New Roman" w:eastAsia="Times New Roman"/>
                <w:i/>
                <w:iCs/>
                <w:sz w:val="15"/>
                <w:szCs w:val="15"/>
                <w:color w:val="7A7A7A"/>
              </w:rPr>
              <w:t>dacă lucrarea e legată de o investiție</w:t>
            </w:r>
          </w:p>
        </w:tc>
      </w:tr>
      <w:tr>
        <w:tc>
          <w:tcPr>
            <w:gridSpan w:val="3"/>
            <w:tcW w:type="dxa" w:w="2409"/>
            <w:vAlign w:val="top"/>
          </w:tcPr>
          <w:p>
            <w:pPr>
              <w:spacing w:before="0" w:after="0" w:line="240" w:lineRule="auto"/>
              <w:jc w:val="left"/>
            </w:pPr>
            <w:r>
              <w:rPr>
                <w:rFonts w:ascii="Times New Roman" w:hAnsi="Times New Roman" w:cs="Times New Roman" w:eastAsia="Times New Roman"/>
                <w:b/>
                <w:bCs/>
                <w:sz w:val="15"/>
                <w:szCs w:val="15"/>
                <w:color w:val="0D5E38"/>
              </w:rPr>
              <w:t>Data comunicării</w:t>
            </w:r>
          </w:p>
          <w:p>
            <w:pPr>
              <w:spacing w:before="0" w:after="0" w:line="240" w:lineRule="auto"/>
              <w:jc w:val="left"/>
            </w:pPr>
          </w:p>
        </w:tc>
        <w:tc>
          <w:tcPr>
            <w:gridSpan w:val="4"/>
            <w:tcW w:type="dxa" w:w="3212"/>
            <w:vAlign w:val="top"/>
          </w:tcPr>
          <w:p>
            <w:pPr>
              <w:spacing w:before="0" w:after="0" w:line="240" w:lineRule="auto"/>
              <w:jc w:val="left"/>
            </w:pPr>
            <w:r>
              <w:rPr>
                <w:rFonts w:ascii="Times New Roman" w:hAnsi="Times New Roman" w:cs="Times New Roman" w:eastAsia="Times New Roman"/>
                <w:b/>
                <w:bCs/>
                <w:sz w:val="15"/>
                <w:szCs w:val="15"/>
                <w:color w:val="0D5E38"/>
              </w:rPr>
              <w:t>Numărul tranzacției</w:t>
            </w:r>
          </w:p>
          <w:p>
            <w:pPr>
              <w:spacing w:before="0" w:after="0" w:line="240" w:lineRule="auto"/>
              <w:jc w:val="left"/>
            </w:pPr>
          </w:p>
        </w:tc>
        <w:tc>
          <w:tcPr>
            <w:gridSpan w:val="5"/>
            <w:tcW w:type="dxa" w:w="4017"/>
            <w:vAlign w:val="top"/>
          </w:tcPr>
          <w:p>
            <w:pPr>
              <w:spacing w:before="0" w:after="0" w:line="240" w:lineRule="auto"/>
              <w:jc w:val="left"/>
            </w:pPr>
            <w:r>
              <w:rPr>
                <w:rFonts w:ascii="Times New Roman" w:hAnsi="Times New Roman" w:cs="Times New Roman" w:eastAsia="Times New Roman"/>
                <w:b/>
                <w:bCs/>
                <w:sz w:val="15"/>
                <w:szCs w:val="15"/>
                <w:color w:val="0D5E38"/>
              </w:rPr>
              <w:t>Comunicat de</w:t>
            </w:r>
          </w:p>
          <w:p>
            <w:pPr>
              <w:spacing w:before="0" w:after="0" w:line="240" w:lineRule="auto"/>
              <w:jc w:val="left"/>
            </w:pPr>
          </w:p>
        </w:tc>
      </w:tr>
    </w:tbl>
    <w:p>
      <w:pPr>
        <w:spacing w:after="120" w:before="0" w:line="240" w:lineRule="auto"/>
      </w:pPr>
      <w:r>
        <w:rPr>
          <w:sz w:val="6"/>
          <w:szCs w:val="6"/>
        </w:rPr>
      </w:r>
    </w:p>
    <w:p>
      <w:pPr>
        <w:spacing w:before="0" w:after="120" w:line="240" w:lineRule="auto"/>
        <w:jc w:val="left"/>
      </w:pPr>
      <w:r>
        <w:rPr>
          <w:rFonts w:ascii="Times New Roman" w:hAnsi="Times New Roman" w:cs="Times New Roman" w:eastAsia="Times New Roman"/>
          <w:sz w:val="18"/>
          <w:szCs w:val="18"/>
          <w:color w:val="000000"/>
        </w:rPr>
        <w:t>Punctele 10-13 se completează în cazul amenajărilor / lucrărilor inginerești</w:t>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10. DATELE CARACTERISTICE ALE AMPLASAMENTULUI</w:t>
            </w:r>
          </w:p>
        </w:tc>
      </w:tr>
      <w:tr>
        <w:trPr>
          <w:trHeight w:val="1100" w:hRule="atLeast"/>
        </w:trPr>
        <w:tc>
          <w:tcPr>
            <w:gridSpan w:val="12"/>
            <w:tcW w:type="dxa" w:w="9638"/>
            <w:vAlign w:val="top"/>
          </w:tcPr>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11. CARACTERISTICI TEHNICE ȘI CAPACITĂȚI FUNCȚIONALE SPECIFICE</w:t>
            </w:r>
          </w:p>
        </w:tc>
      </w:tr>
      <w:tr>
        <w:trPr>
          <w:trHeight w:val="1100" w:hRule="atLeast"/>
        </w:trPr>
        <w:tc>
          <w:tcPr>
            <w:gridSpan w:val="12"/>
            <w:tcW w:type="dxa" w:w="9638"/>
            <w:vAlign w:val="top"/>
          </w:tcPr>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12. MĂSURI DE PROTECȚIE A MEDIULUI / SECURITATE LA INCENDIU</w:t>
            </w:r>
          </w:p>
        </w:tc>
      </w:tr>
      <w:tr>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Modul de evacuare a deșeurilor</w:t>
            </w:r>
          </w:p>
          <w:p>
            <w:pPr>
              <w:spacing w:before="0" w:after="0" w:line="240" w:lineRule="auto"/>
              <w:jc w:val="left"/>
            </w:pPr>
          </w:p>
          <w:p>
            <w:pPr>
              <w:spacing w:before="0" w:after="0" w:line="240" w:lineRule="auto"/>
              <w:jc w:val="left"/>
            </w:pPr>
          </w:p>
        </w:tc>
        <w:tc>
          <w:tcPr>
            <w:gridSpan w:val="6"/>
            <w:tcW w:type="dxa" w:w="4820"/>
            <w:vAlign w:val="top"/>
          </w:tcPr>
          <w:p>
            <w:pPr>
              <w:spacing w:before="0" w:after="0" w:line="240" w:lineRule="auto"/>
              <w:jc w:val="left"/>
            </w:pPr>
            <w:r>
              <w:rPr>
                <w:rFonts w:ascii="Times New Roman" w:hAnsi="Times New Roman" w:cs="Times New Roman" w:eastAsia="Times New Roman"/>
                <w:b/>
                <w:bCs/>
                <w:sz w:val="15"/>
                <w:szCs w:val="15"/>
                <w:color w:val="0D5E38"/>
              </w:rPr>
              <w:t>Măsuri de securitate la incendiu</w:t>
            </w:r>
          </w:p>
          <w:p>
            <w:pPr>
              <w:spacing w:before="0" w:after="0" w:line="240" w:lineRule="auto"/>
              <w:jc w:val="left"/>
            </w:pPr>
          </w:p>
          <w:p>
            <w:pPr>
              <w:spacing w:before="0" w:after="0" w:line="240" w:lineRule="auto"/>
              <w:jc w:val="left"/>
            </w:pPr>
          </w:p>
        </w:tc>
      </w:tr>
      <w:tr>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Măsuri de protecție a mediului</w:t>
            </w:r>
          </w:p>
          <w:p>
            <w:pPr>
              <w:spacing w:before="0" w:after="0" w:line="240" w:lineRule="auto"/>
              <w:jc w:val="left"/>
            </w:pPr>
          </w:p>
          <w:p>
            <w:pPr>
              <w:spacing w:before="0" w:after="0" w:line="240" w:lineRule="auto"/>
              <w:jc w:val="left"/>
            </w:pPr>
          </w:p>
        </w:tc>
        <w:tc>
          <w:tcPr>
            <w:gridSpan w:val="6"/>
            <w:tcW w:type="dxa" w:w="4820"/>
            <w:vAlign w:val="top"/>
          </w:tcPr>
          <w:p>
            <w:pPr>
              <w:spacing w:before="0" w:after="0" w:line="240" w:lineRule="auto"/>
              <w:jc w:val="left"/>
            </w:pPr>
            <w:r>
              <w:rPr>
                <w:rFonts w:ascii="Times New Roman" w:hAnsi="Times New Roman" w:cs="Times New Roman" w:eastAsia="Times New Roman"/>
                <w:b/>
                <w:bCs/>
                <w:sz w:val="15"/>
                <w:szCs w:val="15"/>
                <w:color w:val="0D5E38"/>
              </w:rPr>
              <w:t>Alte măsuri specifice</w:t>
            </w:r>
          </w:p>
          <w:p>
            <w:pPr>
              <w:spacing w:before="0" w:after="0" w:line="240" w:lineRule="auto"/>
              <w:jc w:val="left"/>
            </w:pPr>
          </w:p>
          <w:p>
            <w:pPr>
              <w:spacing w:before="0" w:after="0" w:line="240" w:lineRule="auto"/>
              <w:jc w:val="left"/>
            </w:pPr>
          </w:p>
        </w:tc>
      </w:tr>
    </w:tbl>
    <w:p>
      <w:pPr>
        <w:spacing w:after="20" w:before="0" w:line="240" w:lineRule="auto"/>
      </w:pPr>
      <w:r>
        <w:rPr>
          <w:sz w:val="6"/>
          <w:szCs w:val="6"/>
        </w:rPr>
      </w:r>
    </w:p>
    <w:tbl>
      <w:tblPr>
        <w:jc w:val="left"/>
        <w:tblLayout w:type="fixed"/>
        <w:tblLook w:firstColumn="1" w:firstRow="1" w:lastColumn="0" w:lastRow="0" w:noHBand="0" w:noVBand="1" w:val="04A0"/>
        <w:tblW w:type="dxa" w:w="9638"/>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Ind w:w="60" w:type="dxa"/>
        <w:tblCellMar>
          <w:top w:w="6" w:type="dxa"/>
          <w:left w:w="60" w:type="dxa"/>
          <w:bottom w:w="6" w:type="dxa"/>
          <w:right w:w="60" w:type="dxa"/>
        </w:tblCellMar>
      </w:tblPr>
      <w:tblGrid>
        <w:gridCol w:w="803"/>
        <w:gridCol w:w="803"/>
        <w:gridCol w:w="803"/>
        <w:gridCol w:w="803"/>
        <w:gridCol w:w="803"/>
        <w:gridCol w:w="803"/>
        <w:gridCol w:w="803"/>
        <w:gridCol w:w="803"/>
        <w:gridCol w:w="803"/>
        <w:gridCol w:w="803"/>
        <w:gridCol w:w="803"/>
        <w:gridCol w:w="805"/>
      </w:tblGrid>
      <w:tr>
        <w:tc>
          <w:tcPr>
            <w:gridSpan w:val="12"/>
            <w:tcW w:type="dxa" w:w="9638"/>
            <w:shd w:val="clear" w:color="auto" w:fill="EFEFEF"/>
            <w:vAlign w:val="top"/>
          </w:tcPr>
          <w:p>
            <w:pPr>
              <w:spacing w:before="0" w:after="0" w:line="240" w:lineRule="auto"/>
              <w:jc w:val="left"/>
            </w:pPr>
            <w:r>
              <w:rPr>
                <w:rFonts w:ascii="Times New Roman" w:hAnsi="Times New Roman" w:cs="Times New Roman" w:eastAsia="Times New Roman"/>
                <w:b/>
                <w:bCs/>
                <w:sz w:val="18"/>
                <w:szCs w:val="18"/>
                <w:color w:val="000000"/>
              </w:rPr>
              <w:t>13. ÎNTOCMIT</w:t>
            </w:r>
          </w:p>
        </w:tc>
      </w:tr>
      <w:tr>
        <w:tc>
          <w:tcPr>
            <w:gridSpan w:val="6"/>
            <w:tcW w:type="dxa" w:w="4818"/>
            <w:vAlign w:val="top"/>
          </w:tcPr>
          <w:p>
            <w:pPr>
              <w:spacing w:before="0" w:after="0" w:line="240" w:lineRule="auto"/>
              <w:jc w:val="left"/>
            </w:pPr>
            <w:r>
              <w:rPr>
                <w:rFonts w:ascii="Times New Roman" w:hAnsi="Times New Roman" w:cs="Times New Roman" w:eastAsia="Times New Roman"/>
                <w:b/>
                <w:bCs/>
                <w:sz w:val="15"/>
                <w:szCs w:val="15"/>
                <w:color w:val="0D5E38"/>
              </w:rPr>
              <w:t>Numele și prenumele / firma și reprezentantul</w:t>
            </w:r>
          </w:p>
          <w:p>
            <w:pPr>
              <w:spacing w:before="0" w:after="0" w:line="240" w:lineRule="auto"/>
              <w:jc w:val="left"/>
            </w:pPr>
          </w:p>
          <w:p>
            <w:pPr>
              <w:spacing w:before="0" w:after="0" w:line="240" w:lineRule="auto"/>
              <w:jc w:val="left"/>
            </w:pPr>
          </w:p>
        </w:tc>
        <w:tc>
          <w:tcPr>
            <w:gridSpan w:val="2"/>
            <w:tcW w:type="dxa" w:w="1606"/>
            <w:vAlign w:val="top"/>
          </w:tcPr>
          <w:p>
            <w:pPr>
              <w:spacing w:before="0" w:after="0" w:line="240" w:lineRule="auto"/>
              <w:jc w:val="left"/>
            </w:pPr>
            <w:r>
              <w:rPr>
                <w:rFonts w:ascii="Times New Roman" w:hAnsi="Times New Roman" w:cs="Times New Roman" w:eastAsia="Times New Roman"/>
                <w:b/>
                <w:bCs/>
                <w:sz w:val="15"/>
                <w:szCs w:val="15"/>
                <w:color w:val="0D5E38"/>
              </w:rPr>
              <w:t>Data</w:t>
            </w:r>
          </w:p>
          <w:p>
            <w:pPr>
              <w:spacing w:before="0" w:after="0" w:line="240" w:lineRule="auto"/>
              <w:jc w:val="left"/>
            </w:pPr>
          </w:p>
          <w:p>
            <w:pPr>
              <w:spacing w:before="0" w:after="0" w:line="240" w:lineRule="auto"/>
              <w:jc w:val="left"/>
            </w:pPr>
          </w:p>
        </w:tc>
        <w:tc>
          <w:tcPr>
            <w:gridSpan w:val="4"/>
            <w:tcW w:type="dxa" w:w="3214"/>
            <w:vAlign w:val="top"/>
          </w:tcPr>
          <w:p>
            <w:pPr>
              <w:spacing w:before="0" w:after="0" w:line="240" w:lineRule="auto"/>
              <w:jc w:val="left"/>
            </w:pPr>
            <w:r>
              <w:rPr>
                <w:rFonts w:ascii="Times New Roman" w:hAnsi="Times New Roman" w:cs="Times New Roman" w:eastAsia="Times New Roman"/>
                <w:b/>
                <w:bCs/>
                <w:sz w:val="15"/>
                <w:szCs w:val="15"/>
                <w:color w:val="0D5E38"/>
              </w:rPr>
              <w:t>Semnătura și parafa</w:t>
            </w:r>
          </w:p>
          <w:p>
            <w:pPr>
              <w:spacing w:before="0" w:after="0" w:line="240" w:lineRule="auto"/>
              <w:jc w:val="left"/>
            </w:pPr>
          </w:p>
          <w:p>
            <w:pPr>
              <w:spacing w:before="0" w:after="0" w:line="240" w:lineRule="auto"/>
              <w:jc w:val="left"/>
            </w:pPr>
          </w:p>
        </w:tc>
      </w:tr>
    </w:tbl>
    <w:sectPr w:rsidR="00FC693F" w:rsidRPr="0006063C" w:rsidSect="00034616">
      <w:headerReference w:type="default" r:id="rId9"/>
      <w:footerReference w:type="default" r:id="rId10"/>
      <w:pgSz w:w="11906" w:h="16838"/>
      <w:pgMar w:top="794" w:right="1134" w:bottom="794"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tabs>
        <w:tab w:val="center" w:pos="4819"/>
      </w:tabs>
    </w:pPr>
    <w:r>
      <w:rPr>
        <w:rFonts w:ascii="Times New Roman" w:hAnsi="Times New Roman" w:cs="Times New Roman" w:eastAsia="Times New Roman"/>
        <w:sz w:val="15"/>
        <w:szCs w:val="15"/>
        <w:color w:val="595959"/>
      </w:rPr>
      <w:t>F_A_01 · versiunea 1.0</w:t>
    </w:r>
    <w:r>
      <w:rPr>
        <w:rFonts w:ascii="Times New Roman" w:hAnsi="Times New Roman" w:cs="Times New Roman" w:eastAsia="Times New Roman"/>
        <w:sz w:val="15"/>
        <w:szCs w:val="15"/>
        <w:color w:val="595959"/>
      </w:rPr>
      <w:tab/>
    </w:r>
    <w:r>
      <w:rPr>
        <w:rFonts w:ascii="Times New Roman" w:hAnsi="Times New Roman" w:cs="Times New Roman" w:eastAsia="Times New Roman"/>
        <w:sz w:val="15"/>
        <w:szCs w:val="15"/>
        <w:color w:val="595959"/>
      </w:rPr>
      <w:t xml:space="preserve">pagina </w:t>
    </w:r>
    <w:r>
      <w:rPr>
        <w:rFonts w:ascii="Times New Roman" w:hAnsi="Times New Roman" w:cs="Times New Roman" w:eastAsia="Times New Roman"/>
        <w:sz w:val="15"/>
        <w:szCs w:val="15"/>
        <w:color w:val="595959"/>
      </w:rPr>
      <w:fldChar w:fldCharType="begin"/>
    </w:r>
    <w:r>
      <w:rPr>
        <w:rFonts w:ascii="Times New Roman" w:hAnsi="Times New Roman" w:cs="Times New Roman" w:eastAsia="Times New Roman"/>
        <w:sz w:val="15"/>
        <w:szCs w:val="15"/>
        <w:color w:val="595959"/>
      </w:rPr>
      <w:instrText xml:space="preserve"> PAGE </w:instrText>
    </w:r>
    <w:r>
      <w:rPr>
        <w:rFonts w:ascii="Times New Roman" w:hAnsi="Times New Roman" w:cs="Times New Roman" w:eastAsia="Times New Roman"/>
        <w:sz w:val="15"/>
        <w:szCs w:val="15"/>
        <w:color w:val="595959"/>
      </w:rPr>
      <w:fldChar w:fldCharType="end"/>
    </w:r>
    <w:r>
      <w:rPr>
        <w:rFonts w:ascii="Times New Roman" w:hAnsi="Times New Roman" w:cs="Times New Roman" w:eastAsia="Times New Roman"/>
        <w:sz w:val="15"/>
        <w:szCs w:val="15"/>
        <w:color w:val="595959"/>
      </w:rPr>
      <w:t xml:space="preserve"> din </w:t>
    </w:r>
    <w:r>
      <w:rPr>
        <w:rFonts w:ascii="Times New Roman" w:hAnsi="Times New Roman" w:cs="Times New Roman" w:eastAsia="Times New Roman"/>
        <w:sz w:val="15"/>
        <w:szCs w:val="15"/>
        <w:color w:val="595959"/>
      </w:rPr>
      <w:fldChar w:fldCharType="begin"/>
    </w:r>
    <w:r>
      <w:rPr>
        <w:rFonts w:ascii="Times New Roman" w:hAnsi="Times New Roman" w:cs="Times New Roman" w:eastAsia="Times New Roman"/>
        <w:sz w:val="15"/>
        <w:szCs w:val="15"/>
        <w:color w:val="595959"/>
      </w:rPr>
      <w:instrText xml:space="preserve"> NUMPAGES </w:instrText>
    </w:r>
    <w:r>
      <w:rPr>
        <w:rFonts w:ascii="Times New Roman" w:hAnsi="Times New Roman" w:cs="Times New Roman" w:eastAsia="Times New Roman"/>
        <w:sz w:val="15"/>
        <w:szCs w:val="15"/>
        <w:color w:val="595959"/>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left"/>
    </w:pPr>
    <w:r>
      <w:rPr>
        <w:rFonts w:ascii="Times New Roman" w:hAnsi="Times New Roman" w:cs="Times New Roman" w:eastAsia="Times New Roman"/>
        <w:sz w:val="15"/>
        <w:szCs w:val="15"/>
        <w:color w:val="595959"/>
      </w:rPr>
      <w:t>F_A_01 · versiunea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Times New Roman" w:hAnsi="Times New Roman"/>
      <w:sz w:val="18"/>
      <w:rFonts w:ascii="Times New Roman" w:hAnsi="Times New Roman" w:cs="Times New Roman" w:eastAsia="Times New Roma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