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425" w:hRule="atLeast"/>
        </w:trPr>
        <w:tc>
          <w:tcPr>
            <w:gridSpan w:val="2"/>
            <w:tcW w:type="dxa" w:w="1606"/>
            <w:vMerge w:val="restart"/>
            <w:vAlign w:val="center"/>
          </w:tcPr>
          <w:p>
            <w:pPr>
              <w:spacing w:before="40" w:after="4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665701" cy="9906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ema_harman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701" cy="9906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BRAȘOV</w:t>
            </w:r>
          </w:p>
        </w:tc>
      </w:tr>
      <w:tr>
        <w:trPr>
          <w:trHeight w:val="425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10"/>
            <w:tcW w:type="dxa" w:w="8032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Autoritatea administrației publice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COMUNA HĂRMAN — PRIMĂRIA COMUNEI HĂRMAN</w:t>
            </w:r>
          </w:p>
        </w:tc>
      </w:tr>
      <w:tr>
        <w:trPr>
          <w:trHeight w:val="432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3"/>
            <w:tcW w:type="dxa" w:w="2409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unic de identificare (CUI)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4833941</w:t>
            </w:r>
          </w:p>
        </w:tc>
        <w:tc>
          <w:tcPr>
            <w:gridSpan w:val="7"/>
            <w:tcW w:type="dxa" w:w="5623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Adresa oficială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str. Pieții nr. 1, sat Hărman, comuna Hărman, județul Brașov, cod poștal 507085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tel. 0268 367 221; 0268 367 523 · fax 0268 367 144 · registratura@primariaharman.ro · www.primariaharman.ro</w:t>
            </w:r>
          </w:p>
        </w:tc>
      </w:tr>
      <w:tr>
        <w:trPr>
          <w:trHeight w:val="425" w:hRule="atLeast"/>
        </w:trPr>
        <w:tc>
          <w:tcPr>
            <w:gridSpan w:val="2"/>
            <w:tcW w:type="dxa" w:w="1606"/>
            <w:vMerge/>
            <w:vAlign w:val="top"/>
          </w:tcPr>
          <w:p>
            <w:pPr>
              <w:spacing w:before="0" w:after="0" w:line="240" w:lineRule="auto"/>
              <w:jc w:val="left"/>
            </w:pPr>
          </w:p>
        </w:tc>
        <w:tc>
          <w:tcPr>
            <w:gridSpan w:val="6"/>
            <w:tcW w:type="dxa" w:w="481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de înregistrare</w:t>
            </w:r>
          </w:p>
        </w:tc>
        <w:tc>
          <w:tcPr>
            <w:gridSpan w:val="4"/>
            <w:tcW w:type="dxa" w:w="3214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</w:tr>
      <w:tr>
        <w:trPr>
          <w:trHeight w:val="150" w:hRule="atLeast"/>
        </w:trPr>
        <w:tc>
          <w:tcPr>
            <w:gridSpan w:val="12"/>
            <w:tcW w:type="dxa" w:w="9638"/>
            <w:shd w:val="clear" w:color="auto" w:fill="EFEFEF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595959"/>
              </w:rPr>
              <w:t>se completează de autoritate — solicitantul nu scrie în această zonă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8"/>
          <w:szCs w:val="28"/>
          <w:color w:val="000000"/>
        </w:rPr>
        <w:t>CERERE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7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1. CĂTRE</w:t>
            </w:r>
          </w:p>
        </w:tc>
      </w:tr>
      <w:tr>
        <w:trPr>
          <w:trHeight w:val="43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Instituția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PRIMĂRIA COMUNEI HĂRMAN, JUDEȚUL BRAȘOV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7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2. SOLICITANTUL</w:t>
            </w:r>
          </w:p>
        </w:tc>
      </w:tr>
      <w:tr>
        <w:trPr>
          <w:trHeight w:val="426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Nume și prenume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CNP</w:t>
            </w:r>
          </w:p>
        </w:tc>
      </w:tr>
      <w:tr>
        <w:trPr>
          <w:trHeight w:val="158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Act de identitate</w:t>
            </w:r>
          </w:p>
        </w:tc>
      </w:tr>
      <w:tr>
        <w:trPr>
          <w:trHeight w:val="426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Seria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Numărul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Eliberat de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La data</w:t>
            </w:r>
          </w:p>
        </w:tc>
      </w:tr>
      <w:tr>
        <w:trPr>
          <w:trHeight w:val="158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Domiciliul</w:t>
            </w:r>
          </w:p>
        </w:tc>
      </w:tr>
      <w:tr>
        <w:trPr>
          <w:trHeight w:val="42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Județul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Municipiul / orașul / comuna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Satul / sectorul</w:t>
            </w:r>
          </w:p>
        </w:tc>
      </w:tr>
      <w:tr>
        <w:trPr>
          <w:trHeight w:val="425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Sc.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Et.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Ap.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</w:tc>
        <w:tc>
          <w:tcPr>
            <w:gridSpan w:val="2"/>
            <w:tcW w:type="dxa" w:w="160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Țara</w:t>
            </w:r>
          </w:p>
        </w:tc>
      </w:tr>
      <w:tr>
        <w:trPr>
          <w:trHeight w:val="159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Date de contact</w:t>
            </w:r>
          </w:p>
        </w:tc>
      </w:tr>
      <w:tr>
        <w:trPr>
          <w:trHeight w:val="425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Telefon / fax</w:t>
            </w:r>
          </w:p>
        </w:tc>
        <w:tc>
          <w:tcPr>
            <w:gridSpan w:val="7"/>
            <w:tcW w:type="dxa" w:w="562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E-mail</w:t>
            </w:r>
          </w:p>
        </w:tc>
      </w:tr>
      <w:tr>
        <w:trPr>
          <w:trHeight w:val="159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Reprezentare</w:t>
            </w:r>
          </w:p>
        </w:tc>
      </w:tr>
      <w:tr>
        <w:trPr>
          <w:trHeight w:val="426" w:hRule="atLeast"/>
        </w:trPr>
        <w:tc>
          <w:tcPr>
            <w:gridSpan w:val="8"/>
            <w:tcW w:type="dxa" w:w="642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În calitate de reprezentant al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CUI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7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3. TITULAR AL AUTORIZAȚIEI DE CONSTRUIRE</w:t>
            </w:r>
          </w:p>
        </w:tc>
      </w:tr>
      <w:tr>
        <w:trPr>
          <w:trHeight w:val="425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Din data</w:t>
            </w:r>
          </w:p>
        </w:tc>
        <w:tc>
          <w:tcPr>
            <w:gridSpan w:val="3"/>
            <w:tcW w:type="dxa" w:w="2409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Termen de valabilitate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Emisă de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7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4. IMOBILUL</w:t>
            </w:r>
          </w:p>
        </w:tc>
      </w:tr>
      <w:tr>
        <w:trPr>
          <w:trHeight w:val="18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teren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construcții</w:t>
            </w:r>
          </w:p>
        </w:tc>
      </w:tr>
      <w:tr>
        <w:trPr>
          <w:trHeight w:val="425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Județ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Municipiu / oraș / comună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Sat / sector</w:t>
            </w:r>
          </w:p>
        </w:tc>
      </w:tr>
      <w:tr>
        <w:trPr>
          <w:trHeight w:val="425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Cod poștal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8"/>
                <w:szCs w:val="18"/>
                <w:color w:val="000000"/>
              </w:rPr>
              <w:t>507085 / 507086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Strada</w:t>
            </w:r>
          </w:p>
        </w:tc>
        <w:tc>
          <w:tcPr>
            <w:tcW w:type="dxa" w:w="803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Bl. / sc. / et. / ap.</w:t>
            </w:r>
          </w:p>
        </w:tc>
      </w:tr>
      <w:tr>
        <w:trPr>
          <w:trHeight w:val="432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Număr cadastral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5"/>
                <w:szCs w:val="15"/>
                <w:color w:val="7A7A7A"/>
              </w:rPr>
              <w:t>dacă imobilul e înscris în e-Terra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Carte funciară nr.</w:t>
            </w:r>
          </w:p>
        </w:tc>
      </w:tr>
      <w:tr>
        <w:trPr>
          <w:trHeight w:val="18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extras de carte funciară actualizat, anexat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plan de încadrare în zonă în sistem Stereo 70, anexat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p>
      <w:pPr>
        <w:spacing w:before="0" w:after="60" w:line="240" w:lineRule="auto"/>
        <w:jc w:val="left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în conformitate cu prevederile art. 293 din Legea nr. 169/2026 privind Codul amenajării teritoriului, urbanismului și construcțiilor,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solicit emiterea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b/>
          <w:bCs/>
          <w:sz w:val="20"/>
          <w:szCs w:val="20"/>
          <w:color w:val="000000"/>
        </w:rPr>
        <w:t>AUTORIZAȚIEI DE MODIFICARE</w:t>
      </w:r>
    </w:p>
    <w:p>
      <w:pPr>
        <w:spacing w:before="0" w:after="60" w:line="240" w:lineRule="auto"/>
        <w:jc w:val="center"/>
      </w:pPr>
      <w:r>
        <w:rPr>
          <w:rFonts w:ascii="Times New Roman" w:hAnsi="Times New Roman" w:cs="Times New Roman" w:eastAsia="Times New Roman"/>
          <w:sz w:val="18"/>
          <w:szCs w:val="18"/>
          <w:color w:val="000000"/>
        </w:rPr>
        <w:t>în vederea realizării lucrărilor corespunzătoare modificărilor de temă</w:t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7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5. MODIFICĂRILE DE TEMĂ SOLICITATE</w:t>
            </w:r>
          </w:p>
        </w:tc>
      </w:tr>
      <w:tr>
        <w:trPr>
          <w:trHeight w:val="641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7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6. ECHIPA DE PROIECTARE</w:t>
            </w:r>
          </w:p>
        </w:tc>
      </w:tr>
      <w:tr>
        <w:trPr>
          <w:trHeight w:val="18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Proiect pentru autorizarea construirii actualizat</w:t>
            </w:r>
          </w:p>
        </w:tc>
      </w:tr>
      <w:tr>
        <w:trPr>
          <w:trHeight w:val="426" w:hRule="atLeast"/>
        </w:trPr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 / data proiectului actualizat</w:t>
            </w:r>
          </w:p>
        </w:tc>
        <w:tc>
          <w:tcPr>
            <w:gridSpan w:val="8"/>
            <w:tcW w:type="dxa" w:w="642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Elaborator (denumire + sediu)</w:t>
            </w:r>
          </w:p>
        </w:tc>
      </w:tr>
      <w:tr>
        <w:trPr>
          <w:trHeight w:val="432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Proiectant autor — arhitect / conductor arhitect / arhitect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de interior</w:t>
            </w:r>
          </w:p>
        </w:tc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Nr. TNA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Ingineri, pe specialități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7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pageBreakBefore/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7. VERIFICAREA TEHNICĂ</w:t>
            </w:r>
          </w:p>
        </w:tc>
      </w:tr>
      <w:tr>
        <w:trPr>
          <w:trHeight w:val="18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CC 1 / NVP 1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CC 2 / NVP 2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CC 3 / NVP 3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CC 4 / NVP 4</w:t>
            </w:r>
          </w:p>
        </w:tc>
      </w:tr>
      <w:tr>
        <w:trPr>
          <w:trHeight w:val="425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rezistență mecanică și stabilitate — nume și prenume verificator / nr. atestat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Referat nr. / data</w:t>
            </w:r>
          </w:p>
        </w:tc>
      </w:tr>
      <w:tr>
        <w:trPr>
          <w:trHeight w:val="426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securitate la incendiu — nume și prenume verificator / nr. atestat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Referat nr. / data</w:t>
            </w:r>
          </w:p>
        </w:tc>
      </w:tr>
      <w:tr>
        <w:trPr>
          <w:trHeight w:val="425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igienă, sănătate și mediu înconjurător — nume și prenume verificator / nr. atestat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Referat nr. / data</w:t>
            </w:r>
          </w:p>
        </w:tc>
      </w:tr>
      <w:tr>
        <w:trPr>
          <w:trHeight w:val="426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siguranță și accesibilitate în exploatare — nume și prenume verificator / nr. atestat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Referat nr. / data</w:t>
            </w:r>
          </w:p>
        </w:tc>
      </w:tr>
      <w:tr>
        <w:trPr>
          <w:trHeight w:val="426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protecție împotriva zgomotului — nume și prenume verificator / nr. atestat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Referat nr. / data</w:t>
            </w:r>
          </w:p>
        </w:tc>
      </w:tr>
      <w:tr>
        <w:trPr>
          <w:trHeight w:val="425" w:hRule="atLeast"/>
        </w:trPr>
        <w:tc>
          <w:tcPr>
            <w:gridSpan w:val="7"/>
            <w:tcW w:type="dxa" w:w="562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economie de energie și izolare termică — nume și prenume verificator / nr. atestat</w:t>
            </w:r>
          </w:p>
        </w:tc>
        <w:tc>
          <w:tcPr>
            <w:gridSpan w:val="5"/>
            <w:tcW w:type="dxa" w:w="4017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Referat nr. / data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7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8. VALORI ȘI DURATĂ</w:t>
            </w:r>
          </w:p>
        </w:tc>
      </w:tr>
      <w:tr>
        <w:trPr>
          <w:trHeight w:val="425" w:hRule="atLeast"/>
        </w:trPr>
        <w:tc>
          <w:tcPr>
            <w:gridSpan w:val="5"/>
            <w:tcW w:type="dxa" w:w="4015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Valoarea lucrărilor supuse autorizării (lei)</w:t>
            </w:r>
          </w:p>
        </w:tc>
        <w:tc>
          <w:tcPr>
            <w:gridSpan w:val="4"/>
            <w:tcW w:type="dxa" w:w="3212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Valoarea obiectivului (lei)</w:t>
            </w:r>
          </w:p>
        </w:tc>
        <w:tc>
          <w:tcPr>
            <w:gridSpan w:val="3"/>
            <w:tcW w:type="dxa" w:w="2411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Durata estimată de execuție (luni)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7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9. ANEXEZ LA PREZENTA CERERE</w:t>
            </w:r>
          </w:p>
        </w:tc>
      </w:tr>
      <w:tr>
        <w:trPr>
          <w:trHeight w:val="33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a) proiectul pentru autorizarea construirii actualizat, cuprinzând modificările de temă (2 exemplare originale sau 1 exemplar original, în format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letric, acolo unde autoritatea are posibilitatea de a arhiva în format digital))</w:t>
            </w:r>
          </w:p>
        </w:tc>
      </w:tr>
      <w:tr>
        <w:trPr>
          <w:trHeight w:val="18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b) referatele de verificare ale proiectului actualizat, corespunzător clasei de consecințe a obiectivului (câte 1 exemplar copie)</w:t>
            </w:r>
          </w:p>
        </w:tc>
      </w:tr>
      <w:tr>
        <w:trPr>
          <w:trHeight w:val="33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c) documente emise de către emitenții avizelor / acordurilor, din care rezultă că modificările de temă se încadrează în limitele avizelor emise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>inițial (câte 1 exemplar copie):</w:t>
            </w:r>
          </w:p>
        </w:tc>
      </w:tr>
      <w:tr>
        <w:trPr>
          <w:trHeight w:val="433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</w:p>
        </w:tc>
      </w:tr>
      <w:tr>
        <w:trPr>
          <w:trHeight w:val="182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d) autorizația de construire / desființare inițială și proiectul vizat spre neschimbare (copie)</w:t>
            </w:r>
          </w:p>
        </w:tc>
      </w:tr>
      <w:tr>
        <w:trPr>
          <w:trHeight w:val="356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e) rapoartele de expertiză tehnică, dacă este cazul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f) documentele de plată a taxelor legale (copie)     </w:t>
            </w:r>
            <w:r>
              <w:rPr>
                <w:rFonts w:ascii="Segoe UI Symbol" w:hAnsi="Segoe UI Symbol" w:cs="Segoe UI Symbol" w:eastAsia="Segoe UI Symbol"/>
                <w:sz w:val="15"/>
                <w:szCs w:val="15"/>
                <w:color w:val="000000"/>
              </w:rPr>
              <w:t>☐</w:t>
            </w:r>
            <w:r>
              <w:rPr>
                <w:rFonts w:ascii="Times New Roman" w:hAnsi="Times New Roman" w:cs="Times New Roman" w:eastAsia="Times New Roman"/>
                <w:sz w:val="15"/>
                <w:szCs w:val="15"/>
                <w:color w:val="000000"/>
              </w:rPr>
              <w:t xml:space="preserve"> g) împuternicirea, dacă este cazul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464" w:hRule="atLeast"/>
        </w:trPr>
        <w:tc>
          <w:tcPr>
            <w:gridSpan w:val="12"/>
            <w:tcW w:type="dxa" w:w="963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Declar pe propria răspundere, sub sancțiunea Codului penal privind infracțiunea de fals în declarații, că datele menționate în prezenta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cerere sunt reale și exacte și că am formulat prezenta cerere anterior începerii lucrărilor asupra elementelor supuse modificării, astfel</w:t>
            </w:r>
          </w:p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i/>
                <w:iCs/>
                <w:sz w:val="16"/>
                <w:szCs w:val="16"/>
                <w:color w:val="000000"/>
              </w:rPr>
              <w:t>cum stabilește art. 293 alin. (2) din Legea nr. 169/2026.</w:t>
            </w:r>
          </w:p>
        </w:tc>
      </w:tr>
    </w:tbl>
    <w:p>
      <w:pPr>
        <w:spacing w:after="20" w:before="0" w:line="240" w:lineRule="auto"/>
      </w:pPr>
      <w:r>
        <w:rPr>
          <w:sz w:val="6"/>
          <w:szCs w:val="6"/>
        </w:rPr>
      </w:r>
    </w:p>
    <w:tbl>
      <w:tblPr>
        <w:jc w:val="left"/>
        <w:tblLayout w:type="fixed"/>
        <w:tblLook w:firstColumn="1" w:firstRow="1" w:lastColumn="0" w:lastRow="0" w:noHBand="0" w:noVBand="1" w:val="04A0"/>
        <w:tblW w:type="dxa" w:w="9638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Ind w:w="60" w:type="dxa"/>
        <w:tblCellMar>
          <w:top w:w="6" w:type="dxa"/>
          <w:left w:w="60" w:type="dxa"/>
          <w:bottom w:w="6" w:type="dxa"/>
          <w:right w:w="60" w:type="dxa"/>
        </w:tblCellMar>
      </w:tblPr>
      <w:tblGrid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3"/>
        <w:gridCol w:w="805"/>
      </w:tblGrid>
      <w:tr>
        <w:trPr>
          <w:trHeight w:val="177" w:hRule="atLeast"/>
        </w:trPr>
        <w:tc>
          <w:tcPr>
            <w:gridSpan w:val="12"/>
            <w:tcW w:type="dxa" w:w="9638"/>
            <w:shd w:val="clear" w:color="auto" w:fill="F4F4F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8"/>
                <w:szCs w:val="18"/>
                <w:color w:val="000000"/>
              </w:rPr>
              <w:t>10. DATA ȘI SEMNĂTURA</w:t>
            </w:r>
          </w:p>
        </w:tc>
      </w:tr>
      <w:tr>
        <w:trPr>
          <w:trHeight w:val="426" w:hRule="atLeast"/>
        </w:trPr>
        <w:tc>
          <w:tcPr>
            <w:gridSpan w:val="2"/>
            <w:tcW w:type="dxa" w:w="1606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Data</w:t>
            </w:r>
          </w:p>
        </w:tc>
        <w:tc>
          <w:tcPr>
            <w:gridSpan w:val="6"/>
            <w:tcW w:type="dxa" w:w="4818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Titularul autorizației</w:t>
            </w:r>
          </w:p>
        </w:tc>
        <w:tc>
          <w:tcPr>
            <w:gridSpan w:val="4"/>
            <w:tcW w:type="dxa" w:w="3214"/>
            <w:vAlign w:val="top"/>
          </w:tcPr>
          <w:p>
            <w:pPr>
              <w:spacing w:before="0" w:after="0" w:line="240" w:lineRule="auto"/>
              <w:jc w:val="left"/>
            </w:pPr>
            <w:r>
              <w:rPr>
                <w:rFonts w:ascii="Times New Roman" w:hAnsi="Times New Roman" w:cs="Times New Roman" w:eastAsia="Times New Roman"/>
                <w:b/>
                <w:bCs/>
                <w:sz w:val="15"/>
                <w:szCs w:val="15"/>
                <w:color w:val="0D5E38"/>
              </w:rPr>
              <w:t>Semnătura</w:t>
            </w:r>
          </w:p>
        </w:tc>
      </w:tr>
    </w:tbl>
    <w:p>
      <w:pPr>
        <w:spacing w:after="0" w:before="0" w:line="20" w:lineRule="exact"/>
        <w:rPr>
          <w:sz w:val="2"/>
          <w:szCs w:val="2"/>
        </w:rPr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794" w:right="1134" w:bottom="794" w:left="113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 w:line="240" w:lineRule="auto"/>
      <w:jc w:val="left"/>
      <w:tabs>
        <w:tab w:val="center" w:pos="4819"/>
      </w:tabs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F_AM_01 · versiunea 1.0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tab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pagina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PAGE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  <w:r>
      <w:rPr>
        <w:rFonts w:ascii="Times New Roman" w:hAnsi="Times New Roman" w:cs="Times New Roman" w:eastAsia="Times New Roman"/>
        <w:sz w:val="15"/>
        <w:szCs w:val="15"/>
        <w:color w:val="595959"/>
      </w:rPr>
      <w:t xml:space="preserve"> din </w: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begin"/>
    </w:r>
    <w:r>
      <w:rPr>
        <w:rFonts w:ascii="Times New Roman" w:hAnsi="Times New Roman" w:cs="Times New Roman" w:eastAsia="Times New Roman"/>
        <w:sz w:val="15"/>
        <w:szCs w:val="15"/>
        <w:color w:val="595959"/>
      </w:rPr>
      <w:instrText xml:space="preserve"> NUMPAGES </w:instrText>
    </w:r>
    <w:r>
      <w:rPr>
        <w:rFonts w:ascii="Times New Roman" w:hAnsi="Times New Roman" w:cs="Times New Roman" w:eastAsia="Times New Roman"/>
        <w:sz w:val="15"/>
        <w:szCs w:val="15"/>
        <w:color w:val="595959"/>
      </w:rP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 w:line="240" w:lineRule="auto"/>
      <w:jc w:val="left"/>
    </w:pPr>
    <w:r>
      <w:rPr>
        <w:rFonts w:ascii="Times New Roman" w:hAnsi="Times New Roman" w:cs="Times New Roman" w:eastAsia="Times New Roman"/>
        <w:sz w:val="15"/>
        <w:szCs w:val="15"/>
        <w:color w:val="595959"/>
      </w:rPr>
      <w:t>F_AM_01 · versiunea 1.0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Times New Roman" w:hAnsi="Times New Roman"/>
      <w:sz w:val="18"/>
      <w:rFonts w:ascii="Times New Roman" w:hAnsi="Times New Roman" w:cs="Times New Roman" w:eastAsia="Times New Roman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